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A012E"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794BEDC4" w14:textId="77777777" w:rsidR="00CD7850" w:rsidRPr="00C2165C" w:rsidRDefault="00D76599" w:rsidP="00591426">
      <w:pPr>
        <w:widowControl w:val="0"/>
        <w:jc w:val="right"/>
        <w:rPr>
          <w:rFonts w:ascii="Arial" w:hAnsi="Arial" w:cs="Arial"/>
          <w:snapToGrid w:val="0"/>
          <w:lang w:eastAsia="en-US"/>
        </w:rPr>
      </w:pPr>
      <w:r w:rsidRPr="00C2165C">
        <w:rPr>
          <w:rFonts w:ascii="Arial" w:hAnsi="Arial" w:cs="Arial"/>
          <w:snapToGrid w:val="0"/>
          <w:lang w:eastAsia="en-US"/>
        </w:rPr>
        <w:t>Pension Board</w:t>
      </w:r>
    </w:p>
    <w:p w14:paraId="70ED70E9" w14:textId="77777777" w:rsidR="00CD7850" w:rsidRPr="00C2165C" w:rsidRDefault="00D9228B" w:rsidP="00591426">
      <w:pPr>
        <w:widowControl w:val="0"/>
        <w:jc w:val="right"/>
        <w:rPr>
          <w:rFonts w:ascii="Arial" w:hAnsi="Arial" w:cs="Arial"/>
          <w:snapToGrid w:val="0"/>
          <w:lang w:eastAsia="en-US"/>
        </w:rPr>
      </w:pPr>
      <w:r w:rsidRPr="00C2165C">
        <w:rPr>
          <w:rFonts w:ascii="Arial" w:hAnsi="Arial" w:cs="Arial"/>
          <w:snapToGrid w:val="0"/>
          <w:lang w:eastAsia="en-US"/>
        </w:rPr>
        <w:t>22</w:t>
      </w:r>
      <w:r w:rsidR="00D76599" w:rsidRPr="00C2165C">
        <w:rPr>
          <w:rFonts w:ascii="Arial" w:hAnsi="Arial" w:cs="Arial"/>
          <w:snapToGrid w:val="0"/>
          <w:lang w:eastAsia="en-US"/>
        </w:rPr>
        <w:t xml:space="preserve"> July 2015</w:t>
      </w:r>
    </w:p>
    <w:p w14:paraId="4A0C83C8" w14:textId="77777777" w:rsidR="00682D91" w:rsidRPr="00526D55" w:rsidRDefault="00682D91" w:rsidP="00D76599">
      <w:pPr>
        <w:widowControl w:val="0"/>
        <w:rPr>
          <w:rFonts w:ascii="Arial" w:hAnsi="Arial"/>
          <w:snapToGrid w:val="0"/>
          <w:lang w:eastAsia="en-US"/>
        </w:rPr>
      </w:pPr>
    </w:p>
    <w:p w14:paraId="5313CB1E" w14:textId="77777777" w:rsidR="00D76599" w:rsidRDefault="00D76599" w:rsidP="00D76599">
      <w:pPr>
        <w:widowControl w:val="0"/>
        <w:rPr>
          <w:rFonts w:ascii="Arial" w:hAnsi="Arial"/>
          <w:b/>
          <w:snapToGrid w:val="0"/>
          <w:sz w:val="40"/>
          <w:szCs w:val="40"/>
          <w:lang w:eastAsia="en-US"/>
        </w:rPr>
      </w:pPr>
      <w:r>
        <w:rPr>
          <w:rFonts w:ascii="Arial" w:hAnsi="Arial"/>
          <w:b/>
          <w:snapToGrid w:val="0"/>
          <w:sz w:val="40"/>
          <w:szCs w:val="40"/>
          <w:lang w:eastAsia="en-US"/>
        </w:rPr>
        <w:t>P</w:t>
      </w:r>
      <w:r w:rsidR="00D9228B">
        <w:rPr>
          <w:rFonts w:ascii="Arial" w:hAnsi="Arial"/>
          <w:b/>
          <w:snapToGrid w:val="0"/>
          <w:sz w:val="40"/>
          <w:szCs w:val="40"/>
          <w:lang w:eastAsia="en-US"/>
        </w:rPr>
        <w:t>ension Board Terms of Reference</w:t>
      </w:r>
    </w:p>
    <w:p w14:paraId="39640CCC" w14:textId="77777777" w:rsidR="00CD7850" w:rsidRPr="00526D55" w:rsidRDefault="00D76599" w:rsidP="00D76599">
      <w:pPr>
        <w:widowControl w:val="0"/>
        <w:rPr>
          <w:rFonts w:ascii="Arial" w:hAnsi="Arial"/>
          <w:snapToGrid w:val="0"/>
          <w:lang w:eastAsia="en-US"/>
        </w:rPr>
      </w:pPr>
      <w:r w:rsidRPr="00117B5F">
        <w:rPr>
          <w:rFonts w:ascii="Arial" w:hAnsi="Arial"/>
          <w:b/>
          <w:snapToGrid w:val="0"/>
          <w:lang w:eastAsia="en-US"/>
        </w:rPr>
        <w:t xml:space="preserve"> </w:t>
      </w:r>
    </w:p>
    <w:p w14:paraId="4E4BD237" w14:textId="77777777" w:rsidR="002231CA" w:rsidRDefault="002231CA" w:rsidP="00CD7850">
      <w:pPr>
        <w:pStyle w:val="ssheader"/>
        <w:widowControl w:val="0"/>
        <w:rPr>
          <w:sz w:val="28"/>
          <w:szCs w:val="28"/>
        </w:rPr>
      </w:pPr>
      <w:r>
        <w:rPr>
          <w:caps w:val="0"/>
          <w:sz w:val="28"/>
          <w:szCs w:val="28"/>
        </w:rPr>
        <w:t>Report of the Chief Fire Officer</w:t>
      </w:r>
    </w:p>
    <w:p w14:paraId="4DCC553B" w14:textId="77777777" w:rsidR="00B553DD" w:rsidRPr="00526D55" w:rsidRDefault="002231CA" w:rsidP="00CD7850">
      <w:pPr>
        <w:pStyle w:val="ssheader"/>
        <w:widowControl w:val="0"/>
        <w:rPr>
          <w:b w:val="0"/>
          <w:caps w:val="0"/>
          <w:sz w:val="24"/>
          <w:szCs w:val="24"/>
        </w:rPr>
      </w:pPr>
      <w:r w:rsidRPr="00526D55">
        <w:rPr>
          <w:b w:val="0"/>
          <w:caps w:val="0"/>
          <w:sz w:val="24"/>
          <w:szCs w:val="24"/>
        </w:rPr>
        <w:t>For further information about this report please contact</w:t>
      </w:r>
      <w:r w:rsidR="00FB4B9A" w:rsidRPr="00526D55">
        <w:rPr>
          <w:b w:val="0"/>
          <w:caps w:val="0"/>
          <w:sz w:val="24"/>
          <w:szCs w:val="24"/>
        </w:rPr>
        <w:t xml:space="preserve"> </w:t>
      </w:r>
      <w:r w:rsidR="00B553DD" w:rsidRPr="00526D55">
        <w:rPr>
          <w:b w:val="0"/>
          <w:caps w:val="0"/>
          <w:sz w:val="24"/>
          <w:szCs w:val="24"/>
        </w:rPr>
        <w:t>John Red</w:t>
      </w:r>
      <w:r w:rsidR="00D73D1C" w:rsidRPr="00526D55">
        <w:rPr>
          <w:b w:val="0"/>
          <w:caps w:val="0"/>
          <w:sz w:val="24"/>
          <w:szCs w:val="24"/>
        </w:rPr>
        <w:t>mond</w:t>
      </w:r>
      <w:r w:rsidR="00B553DD" w:rsidRPr="00526D55">
        <w:rPr>
          <w:b w:val="0"/>
          <w:caps w:val="0"/>
          <w:sz w:val="24"/>
          <w:szCs w:val="24"/>
        </w:rPr>
        <w:t>,</w:t>
      </w:r>
    </w:p>
    <w:p w14:paraId="32EE9CB0" w14:textId="77777777" w:rsidR="00591426" w:rsidRPr="00526D55" w:rsidRDefault="00FB4B9A" w:rsidP="00D76599">
      <w:pPr>
        <w:pStyle w:val="ssheader"/>
        <w:widowControl w:val="0"/>
        <w:rPr>
          <w:snapToGrid w:val="0"/>
          <w:sz w:val="24"/>
          <w:szCs w:val="24"/>
          <w:lang w:eastAsia="en-US"/>
        </w:rPr>
      </w:pPr>
      <w:r w:rsidRPr="00526D55">
        <w:rPr>
          <w:b w:val="0"/>
          <w:caps w:val="0"/>
          <w:sz w:val="24"/>
          <w:szCs w:val="24"/>
        </w:rPr>
        <w:t>Chief Fire Officer, on 01743 260201</w:t>
      </w:r>
      <w:r w:rsidR="00D9228B" w:rsidRPr="00526D55">
        <w:rPr>
          <w:b w:val="0"/>
          <w:caps w:val="0"/>
          <w:sz w:val="24"/>
          <w:szCs w:val="24"/>
        </w:rPr>
        <w:t>,</w:t>
      </w:r>
      <w:r w:rsidRPr="00526D55">
        <w:rPr>
          <w:b w:val="0"/>
          <w:caps w:val="0"/>
          <w:sz w:val="24"/>
          <w:szCs w:val="24"/>
        </w:rPr>
        <w:t xml:space="preserve"> or</w:t>
      </w:r>
      <w:r w:rsidR="00D9228B" w:rsidRPr="00526D55">
        <w:rPr>
          <w:b w:val="0"/>
          <w:caps w:val="0"/>
          <w:sz w:val="24"/>
          <w:szCs w:val="24"/>
        </w:rPr>
        <w:t xml:space="preserve"> Sharon Lloyd, Corporate Support Manager, on 01743 260210.</w:t>
      </w:r>
      <w:r w:rsidR="00D76599" w:rsidRPr="00526D55">
        <w:rPr>
          <w:b w:val="0"/>
          <w:caps w:val="0"/>
          <w:sz w:val="24"/>
          <w:szCs w:val="24"/>
        </w:rPr>
        <w:t xml:space="preserve"> </w:t>
      </w:r>
    </w:p>
    <w:p w14:paraId="06FDE721" w14:textId="77777777" w:rsidR="00591426" w:rsidRPr="00526D55" w:rsidRDefault="00591426" w:rsidP="00F72E0D">
      <w:pPr>
        <w:rPr>
          <w:rFonts w:ascii="Arial" w:hAnsi="Arial" w:cs="Arial"/>
        </w:rPr>
      </w:pPr>
    </w:p>
    <w:p w14:paraId="559892A3" w14:textId="77777777" w:rsidR="00D9228B" w:rsidRPr="00526D55" w:rsidRDefault="00D9228B" w:rsidP="00F72E0D">
      <w:pPr>
        <w:rPr>
          <w:rFonts w:ascii="Arial" w:hAnsi="Arial" w:cs="Arial"/>
        </w:rPr>
      </w:pPr>
    </w:p>
    <w:p w14:paraId="593E5327" w14:textId="77777777" w:rsidR="00591426" w:rsidRDefault="00591426" w:rsidP="00F72E0D">
      <w:pPr>
        <w:pStyle w:val="sssubhead1"/>
      </w:pPr>
      <w:r>
        <w:t>Purpose of Report</w:t>
      </w:r>
    </w:p>
    <w:p w14:paraId="4708D423" w14:textId="77777777" w:rsidR="00117B5F" w:rsidRPr="00526D55" w:rsidRDefault="00117B5F" w:rsidP="00117B5F">
      <w:pPr>
        <w:pStyle w:val="PlainText"/>
        <w:rPr>
          <w:rFonts w:ascii="Arial" w:hAnsi="Arial" w:cs="Arial"/>
          <w:sz w:val="24"/>
          <w:szCs w:val="24"/>
        </w:rPr>
      </w:pPr>
    </w:p>
    <w:p w14:paraId="38BF1BCE" w14:textId="6954E207" w:rsidR="00591426" w:rsidRPr="00526D55" w:rsidRDefault="00D9228B" w:rsidP="002231CA">
      <w:pPr>
        <w:pStyle w:val="PlainText"/>
        <w:ind w:left="720"/>
        <w:rPr>
          <w:rFonts w:ascii="Arial" w:hAnsi="Arial" w:cs="Arial"/>
          <w:sz w:val="24"/>
          <w:szCs w:val="24"/>
        </w:rPr>
      </w:pPr>
      <w:r w:rsidRPr="00526D55">
        <w:rPr>
          <w:rFonts w:ascii="Arial" w:hAnsi="Arial" w:cs="Arial"/>
          <w:sz w:val="24"/>
          <w:szCs w:val="24"/>
        </w:rPr>
        <w:t xml:space="preserve">This report </w:t>
      </w:r>
      <w:r w:rsidR="001C0907" w:rsidRPr="00526D55">
        <w:rPr>
          <w:rFonts w:ascii="Arial" w:hAnsi="Arial" w:cs="Arial"/>
          <w:sz w:val="24"/>
          <w:szCs w:val="24"/>
        </w:rPr>
        <w:t>asks the Pension Board to agree its</w:t>
      </w:r>
      <w:r w:rsidR="000F3617" w:rsidRPr="00526D55">
        <w:rPr>
          <w:rFonts w:ascii="Arial" w:hAnsi="Arial" w:cs="Arial"/>
          <w:sz w:val="24"/>
          <w:szCs w:val="24"/>
        </w:rPr>
        <w:t xml:space="preserve"> Terms of Reference</w:t>
      </w:r>
      <w:r w:rsidR="001C0907" w:rsidRPr="00526D55">
        <w:rPr>
          <w:rFonts w:ascii="Arial" w:hAnsi="Arial" w:cs="Arial"/>
          <w:sz w:val="24"/>
          <w:szCs w:val="24"/>
        </w:rPr>
        <w:t xml:space="preserve">, </w:t>
      </w:r>
      <w:r w:rsidR="00682D91" w:rsidRPr="00526D55">
        <w:rPr>
          <w:rFonts w:ascii="Arial" w:hAnsi="Arial" w:cs="Arial"/>
          <w:sz w:val="24"/>
          <w:szCs w:val="24"/>
        </w:rPr>
        <w:t xml:space="preserve">a draft of which is </w:t>
      </w:r>
      <w:r w:rsidR="001C0907" w:rsidRPr="00526D55">
        <w:rPr>
          <w:rFonts w:ascii="Arial" w:hAnsi="Arial" w:cs="Arial"/>
          <w:sz w:val="24"/>
          <w:szCs w:val="24"/>
        </w:rPr>
        <w:t>set out</w:t>
      </w:r>
      <w:r w:rsidR="00682D91" w:rsidRPr="00526D55">
        <w:rPr>
          <w:rFonts w:ascii="Arial" w:hAnsi="Arial" w:cs="Arial"/>
          <w:sz w:val="24"/>
          <w:szCs w:val="24"/>
        </w:rPr>
        <w:t xml:space="preserve"> at the appendix to this report</w:t>
      </w:r>
      <w:r w:rsidR="001C0907" w:rsidRPr="00526D55">
        <w:rPr>
          <w:rFonts w:ascii="Arial" w:hAnsi="Arial" w:cs="Arial"/>
          <w:sz w:val="24"/>
          <w:szCs w:val="24"/>
        </w:rPr>
        <w:t>.</w:t>
      </w:r>
    </w:p>
    <w:p w14:paraId="169A868E" w14:textId="77777777" w:rsidR="009C7FA8" w:rsidRPr="00526D55" w:rsidRDefault="009C7FA8" w:rsidP="00F72E0D">
      <w:pPr>
        <w:rPr>
          <w:rFonts w:ascii="Arial" w:hAnsi="Arial" w:cs="Arial"/>
        </w:rPr>
      </w:pPr>
    </w:p>
    <w:p w14:paraId="4128AB76" w14:textId="77777777" w:rsidR="00B553DD" w:rsidRPr="00526D55" w:rsidRDefault="00B553DD" w:rsidP="00F72E0D">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tblGrid>
      <w:tr w:rsidR="00591426" w14:paraId="6D2E5C8E" w14:textId="77777777">
        <w:tc>
          <w:tcPr>
            <w:tcW w:w="828" w:type="dxa"/>
            <w:tcBorders>
              <w:top w:val="nil"/>
              <w:left w:val="nil"/>
              <w:bottom w:val="nil"/>
            </w:tcBorders>
          </w:tcPr>
          <w:p w14:paraId="50469858" w14:textId="77777777" w:rsidR="00591426" w:rsidRPr="000975D5" w:rsidRDefault="00591426" w:rsidP="00F72E0D">
            <w:pPr>
              <w:rPr>
                <w:rFonts w:ascii="Arial" w:hAnsi="Arial" w:cs="Arial"/>
                <w:sz w:val="22"/>
                <w:szCs w:val="22"/>
              </w:rPr>
            </w:pPr>
          </w:p>
          <w:p w14:paraId="3F4F56F0" w14:textId="77777777" w:rsidR="00591426" w:rsidRDefault="00591426" w:rsidP="00F72E0D">
            <w:pPr>
              <w:pStyle w:val="sssubhead1"/>
            </w:pPr>
          </w:p>
        </w:tc>
        <w:tc>
          <w:tcPr>
            <w:tcW w:w="7740" w:type="dxa"/>
          </w:tcPr>
          <w:p w14:paraId="61C70F66" w14:textId="77777777" w:rsidR="00591426" w:rsidRPr="00526D55" w:rsidRDefault="00591426" w:rsidP="00F72E0D">
            <w:pPr>
              <w:rPr>
                <w:rFonts w:ascii="Arial" w:hAnsi="Arial" w:cs="Arial"/>
              </w:rPr>
            </w:pPr>
          </w:p>
          <w:p w14:paraId="2CA6B092"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11D095D4" w14:textId="77777777" w:rsidR="00591426" w:rsidRPr="00526D55" w:rsidRDefault="00591426" w:rsidP="00F72E0D">
            <w:pPr>
              <w:pStyle w:val="BodyTextIndent2"/>
              <w:ind w:left="0"/>
              <w:jc w:val="left"/>
              <w:rPr>
                <w:rFonts w:ascii="Arial" w:hAnsi="Arial" w:cs="Arial"/>
              </w:rPr>
            </w:pPr>
          </w:p>
          <w:p w14:paraId="0A108FC1" w14:textId="77777777" w:rsidR="007B08DA" w:rsidRPr="00526D55" w:rsidRDefault="007B08DA" w:rsidP="00F72E0D">
            <w:pPr>
              <w:pStyle w:val="BodyTextIndent2"/>
              <w:ind w:left="0"/>
              <w:jc w:val="left"/>
              <w:rPr>
                <w:rFonts w:ascii="Arial" w:hAnsi="Arial" w:cs="Arial"/>
              </w:rPr>
            </w:pPr>
            <w:r w:rsidRPr="00526D55">
              <w:rPr>
                <w:rFonts w:ascii="Arial" w:hAnsi="Arial" w:cs="Arial"/>
              </w:rPr>
              <w:t xml:space="preserve">The </w:t>
            </w:r>
            <w:r w:rsidR="00D76599" w:rsidRPr="00526D55">
              <w:rPr>
                <w:rFonts w:ascii="Arial" w:hAnsi="Arial" w:cs="Arial"/>
              </w:rPr>
              <w:t xml:space="preserve">Pension Board </w:t>
            </w:r>
            <w:r w:rsidRPr="00526D55">
              <w:rPr>
                <w:rFonts w:ascii="Arial" w:hAnsi="Arial" w:cs="Arial"/>
              </w:rPr>
              <w:t>is asked to:</w:t>
            </w:r>
          </w:p>
          <w:p w14:paraId="38679942" w14:textId="77777777" w:rsidR="00F72E0D" w:rsidRPr="00526D55" w:rsidRDefault="00F72E0D" w:rsidP="00F72E0D">
            <w:pPr>
              <w:pStyle w:val="BodyTextIndent2"/>
              <w:ind w:left="0"/>
              <w:jc w:val="left"/>
              <w:rPr>
                <w:rFonts w:ascii="Arial" w:hAnsi="Arial" w:cs="Arial"/>
              </w:rPr>
            </w:pPr>
          </w:p>
          <w:p w14:paraId="796F5104" w14:textId="4B047DD6" w:rsidR="001C0907" w:rsidRPr="00526D55" w:rsidRDefault="00D9228B" w:rsidP="001C0907">
            <w:pPr>
              <w:pStyle w:val="BodyTextIndent2"/>
              <w:numPr>
                <w:ilvl w:val="0"/>
                <w:numId w:val="5"/>
              </w:numPr>
              <w:jc w:val="left"/>
              <w:rPr>
                <w:rFonts w:ascii="Arial" w:hAnsi="Arial" w:cs="Arial"/>
              </w:rPr>
            </w:pPr>
            <w:r w:rsidRPr="00526D55">
              <w:rPr>
                <w:rFonts w:ascii="Arial" w:hAnsi="Arial" w:cs="Arial"/>
              </w:rPr>
              <w:t>Formally adopt the Terms of R</w:t>
            </w:r>
            <w:r w:rsidR="00396F83" w:rsidRPr="00526D55">
              <w:rPr>
                <w:rFonts w:ascii="Arial" w:hAnsi="Arial" w:cs="Arial"/>
              </w:rPr>
              <w:t>eference</w:t>
            </w:r>
            <w:r w:rsidRPr="00526D55">
              <w:rPr>
                <w:rFonts w:ascii="Arial" w:hAnsi="Arial" w:cs="Arial"/>
              </w:rPr>
              <w:t>,</w:t>
            </w:r>
            <w:r w:rsidR="00542509" w:rsidRPr="00526D55">
              <w:rPr>
                <w:rFonts w:ascii="Arial" w:hAnsi="Arial" w:cs="Arial"/>
              </w:rPr>
              <w:t xml:space="preserve"> set out</w:t>
            </w:r>
            <w:r w:rsidRPr="00526D55">
              <w:rPr>
                <w:rFonts w:ascii="Arial" w:hAnsi="Arial" w:cs="Arial"/>
              </w:rPr>
              <w:t xml:space="preserve"> at the appendix to this report</w:t>
            </w:r>
            <w:r w:rsidR="001C0907" w:rsidRPr="00526D55">
              <w:rPr>
                <w:rFonts w:ascii="Arial" w:hAnsi="Arial" w:cs="Arial"/>
              </w:rPr>
              <w:t>;</w:t>
            </w:r>
          </w:p>
          <w:p w14:paraId="6A039224" w14:textId="77777777" w:rsidR="00526D55" w:rsidRPr="00526D55" w:rsidRDefault="00526D55" w:rsidP="00526D55">
            <w:pPr>
              <w:pStyle w:val="BodyTextIndent2"/>
              <w:jc w:val="left"/>
              <w:rPr>
                <w:rFonts w:ascii="Arial" w:hAnsi="Arial" w:cs="Arial"/>
              </w:rPr>
            </w:pPr>
          </w:p>
          <w:p w14:paraId="3E83F0B4" w14:textId="1FFA603C" w:rsidR="00396F83" w:rsidRPr="00526D55" w:rsidRDefault="001C0907" w:rsidP="001C0907">
            <w:pPr>
              <w:pStyle w:val="BodyTextIndent2"/>
              <w:numPr>
                <w:ilvl w:val="0"/>
                <w:numId w:val="5"/>
              </w:numPr>
              <w:jc w:val="left"/>
              <w:rPr>
                <w:rFonts w:ascii="Arial" w:hAnsi="Arial" w:cs="Arial"/>
              </w:rPr>
            </w:pPr>
            <w:r w:rsidRPr="00526D55">
              <w:rPr>
                <w:rFonts w:ascii="Arial" w:hAnsi="Arial" w:cs="Arial"/>
              </w:rPr>
              <w:t>D</w:t>
            </w:r>
            <w:r w:rsidR="00396F83" w:rsidRPr="00526D55">
              <w:rPr>
                <w:rFonts w:ascii="Arial" w:hAnsi="Arial" w:cs="Arial"/>
              </w:rPr>
              <w:t>etermine the</w:t>
            </w:r>
            <w:r w:rsidRPr="00526D55">
              <w:rPr>
                <w:rFonts w:ascii="Arial" w:hAnsi="Arial" w:cs="Arial"/>
              </w:rPr>
              <w:t xml:space="preserve"> number of Board meetings to be held per year, the times at which the Board will m</w:t>
            </w:r>
            <w:r w:rsidR="004F5162" w:rsidRPr="00526D55">
              <w:rPr>
                <w:rFonts w:ascii="Arial" w:hAnsi="Arial" w:cs="Arial"/>
              </w:rPr>
              <w:t>eet and the quorum for meetings;</w:t>
            </w:r>
          </w:p>
          <w:p w14:paraId="2866E720" w14:textId="4B9208E1" w:rsidR="00526D55" w:rsidRPr="00526D55" w:rsidRDefault="00526D55" w:rsidP="00526D55">
            <w:pPr>
              <w:pStyle w:val="ListParagraph"/>
              <w:rPr>
                <w:rFonts w:ascii="Arial" w:hAnsi="Arial" w:cs="Arial"/>
              </w:rPr>
            </w:pPr>
          </w:p>
          <w:p w14:paraId="375B90A6" w14:textId="761AB276" w:rsidR="004F5162" w:rsidRPr="00526D55" w:rsidRDefault="004F5162" w:rsidP="001C0907">
            <w:pPr>
              <w:pStyle w:val="BodyTextIndent2"/>
              <w:numPr>
                <w:ilvl w:val="0"/>
                <w:numId w:val="5"/>
              </w:numPr>
              <w:jc w:val="left"/>
              <w:rPr>
                <w:rFonts w:ascii="Arial" w:hAnsi="Arial" w:cs="Arial"/>
              </w:rPr>
            </w:pPr>
            <w:r w:rsidRPr="00526D55">
              <w:rPr>
                <w:rFonts w:ascii="Arial" w:hAnsi="Arial" w:cs="Arial"/>
              </w:rPr>
              <w:t>I</w:t>
            </w:r>
            <w:r w:rsidR="00526D55" w:rsidRPr="00526D55">
              <w:rPr>
                <w:rFonts w:ascii="Arial" w:hAnsi="Arial" w:cs="Arial"/>
              </w:rPr>
              <w:t>nclude in the Terms of R</w:t>
            </w:r>
            <w:r w:rsidRPr="00526D55">
              <w:rPr>
                <w:rFonts w:ascii="Arial" w:hAnsi="Arial" w:cs="Arial"/>
              </w:rPr>
              <w:t>eference</w:t>
            </w:r>
            <w:r w:rsidR="00D61750" w:rsidRPr="00526D55">
              <w:rPr>
                <w:rFonts w:ascii="Arial" w:hAnsi="Arial" w:cs="Arial"/>
              </w:rPr>
              <w:t xml:space="preserve"> the</w:t>
            </w:r>
            <w:r w:rsidRPr="00526D55">
              <w:rPr>
                <w:rFonts w:ascii="Arial" w:hAnsi="Arial" w:cs="Arial"/>
              </w:rPr>
              <w:t xml:space="preserve"> wording </w:t>
            </w:r>
            <w:r w:rsidR="00D61750" w:rsidRPr="00526D55">
              <w:rPr>
                <w:rFonts w:ascii="Arial" w:hAnsi="Arial" w:cs="Arial"/>
              </w:rPr>
              <w:t xml:space="preserve">set out in section 4 of this report regarding the administration of Board </w:t>
            </w:r>
            <w:r w:rsidRPr="00526D55">
              <w:rPr>
                <w:rFonts w:ascii="Arial" w:hAnsi="Arial" w:cs="Arial"/>
              </w:rPr>
              <w:t>meetings.</w:t>
            </w:r>
          </w:p>
          <w:p w14:paraId="66B5F2BE" w14:textId="77777777" w:rsidR="00591426" w:rsidRPr="00526D55" w:rsidRDefault="00591426" w:rsidP="00F72E0D">
            <w:pPr>
              <w:rPr>
                <w:rFonts w:ascii="Arial" w:hAnsi="Arial" w:cs="Arial"/>
              </w:rPr>
            </w:pPr>
          </w:p>
        </w:tc>
      </w:tr>
    </w:tbl>
    <w:p w14:paraId="26A1A541" w14:textId="4EC90606" w:rsidR="00591426" w:rsidRPr="00526D55" w:rsidRDefault="00591426" w:rsidP="00F72E0D">
      <w:pPr>
        <w:rPr>
          <w:rFonts w:ascii="Arial" w:hAnsi="Arial" w:cs="Arial"/>
        </w:rPr>
      </w:pPr>
    </w:p>
    <w:p w14:paraId="224D7739" w14:textId="77777777" w:rsidR="00B553DD" w:rsidRPr="00526D55" w:rsidRDefault="00B553DD" w:rsidP="00F72E0D">
      <w:pPr>
        <w:rPr>
          <w:rFonts w:ascii="Arial" w:hAnsi="Arial" w:cs="Arial"/>
        </w:rPr>
      </w:pPr>
    </w:p>
    <w:p w14:paraId="10E37990" w14:textId="77777777" w:rsidR="00591426" w:rsidRDefault="00591426" w:rsidP="00F72E0D">
      <w:pPr>
        <w:pStyle w:val="sssubhead1"/>
      </w:pPr>
      <w:r>
        <w:t>Background</w:t>
      </w:r>
    </w:p>
    <w:p w14:paraId="01BB311B" w14:textId="77777777" w:rsidR="00591426" w:rsidRPr="00526D55" w:rsidRDefault="00591426" w:rsidP="00F72E0D">
      <w:pPr>
        <w:rPr>
          <w:rFonts w:ascii="Arial" w:hAnsi="Arial" w:cs="Arial"/>
        </w:rPr>
      </w:pPr>
    </w:p>
    <w:p w14:paraId="0557773C" w14:textId="0BEEA5D9" w:rsidR="00542509" w:rsidRPr="00526D55" w:rsidRDefault="00542509" w:rsidP="00542509">
      <w:pPr>
        <w:pStyle w:val="Default"/>
        <w:ind w:left="709"/>
      </w:pPr>
      <w:r w:rsidRPr="00526D55">
        <w:t>The Public Service Pensions Act 2013 and Regulations made thereunder require</w:t>
      </w:r>
      <w:r w:rsidR="00D61750" w:rsidRPr="00526D55">
        <w:t>d</w:t>
      </w:r>
      <w:r w:rsidRPr="00526D55">
        <w:t xml:space="preserve"> public service pension scheme managers to establish</w:t>
      </w:r>
      <w:r w:rsidR="00C2165C" w:rsidRPr="00526D55">
        <w:t>, by 1 April 2015,</w:t>
      </w:r>
      <w:r w:rsidRPr="00526D55">
        <w:t xml:space="preserve"> a Local Pension Board to assist in: </w:t>
      </w:r>
    </w:p>
    <w:p w14:paraId="0785E28A" w14:textId="77777777" w:rsidR="00542509" w:rsidRPr="00526D55" w:rsidRDefault="00542509" w:rsidP="00542509">
      <w:pPr>
        <w:pStyle w:val="Default"/>
      </w:pPr>
      <w:r w:rsidRPr="00526D55">
        <w:t xml:space="preserve"> </w:t>
      </w:r>
    </w:p>
    <w:p w14:paraId="365072E9" w14:textId="026825FD" w:rsidR="00542509" w:rsidRPr="00526D55" w:rsidRDefault="00542509" w:rsidP="00526D55">
      <w:pPr>
        <w:pStyle w:val="Default"/>
        <w:numPr>
          <w:ilvl w:val="0"/>
          <w:numId w:val="21"/>
        </w:numPr>
      </w:pPr>
      <w:r w:rsidRPr="00526D55">
        <w:t xml:space="preserve">Securing compliance with the Regulations, any other legislation relating to the governance and administration of the pension scheme, and requirements imposed by the Pensions Regulator in relation to the scheme and; </w:t>
      </w:r>
    </w:p>
    <w:p w14:paraId="58F9CE31" w14:textId="77777777" w:rsidR="00526D55" w:rsidRPr="00526D55" w:rsidRDefault="00526D55" w:rsidP="00526D55">
      <w:pPr>
        <w:pStyle w:val="Default"/>
        <w:ind w:left="1279"/>
      </w:pPr>
    </w:p>
    <w:p w14:paraId="25FAFDD1" w14:textId="72EE3947" w:rsidR="00542509" w:rsidRPr="00526D55" w:rsidRDefault="00542509" w:rsidP="00542509">
      <w:pPr>
        <w:pStyle w:val="Default"/>
        <w:ind w:left="1276" w:hanging="567"/>
      </w:pPr>
      <w:r w:rsidRPr="00526D55">
        <w:t xml:space="preserve">(b) </w:t>
      </w:r>
      <w:r w:rsidRPr="00526D55">
        <w:tab/>
        <w:t xml:space="preserve">Ensuring the effective and efficient governance and administration of the Scheme. </w:t>
      </w:r>
    </w:p>
    <w:p w14:paraId="025DDE12" w14:textId="77777777" w:rsidR="004F5162" w:rsidRPr="00526D55" w:rsidRDefault="004F5162" w:rsidP="00542509">
      <w:pPr>
        <w:ind w:left="709"/>
        <w:rPr>
          <w:rFonts w:ascii="Arial" w:hAnsi="Arial" w:cs="Arial"/>
        </w:rPr>
      </w:pPr>
    </w:p>
    <w:p w14:paraId="63B9D958" w14:textId="77777777" w:rsidR="00526D55" w:rsidRDefault="00542509" w:rsidP="00526D55">
      <w:pPr>
        <w:ind w:left="709"/>
        <w:rPr>
          <w:rFonts w:ascii="Arial" w:hAnsi="Arial" w:cs="Arial"/>
        </w:rPr>
      </w:pPr>
      <w:r>
        <w:rPr>
          <w:rFonts w:ascii="Arial" w:hAnsi="Arial" w:cs="Arial"/>
        </w:rPr>
        <w:lastRenderedPageBreak/>
        <w:t>A</w:t>
      </w:r>
      <w:r w:rsidR="00C2165C">
        <w:rPr>
          <w:rFonts w:ascii="Arial" w:hAnsi="Arial" w:cs="Arial"/>
        </w:rPr>
        <w:t>ccordingly, a</w:t>
      </w:r>
      <w:r>
        <w:rPr>
          <w:rFonts w:ascii="Arial" w:hAnsi="Arial" w:cs="Arial"/>
        </w:rPr>
        <w:t>t its meeting i</w:t>
      </w:r>
      <w:r w:rsidRPr="00542509">
        <w:rPr>
          <w:rFonts w:ascii="Arial" w:hAnsi="Arial" w:cs="Arial"/>
        </w:rPr>
        <w:t>n February 2015</w:t>
      </w:r>
      <w:r w:rsidR="00C2165C">
        <w:rPr>
          <w:rFonts w:ascii="Arial" w:hAnsi="Arial" w:cs="Arial"/>
        </w:rPr>
        <w:t>,</w:t>
      </w:r>
      <w:r w:rsidRPr="00542509">
        <w:rPr>
          <w:rFonts w:ascii="Arial" w:hAnsi="Arial" w:cs="Arial"/>
        </w:rPr>
        <w:t xml:space="preserve"> the Fire Authority</w:t>
      </w:r>
      <w:r w:rsidR="00C2165C">
        <w:rPr>
          <w:rFonts w:ascii="Arial" w:hAnsi="Arial" w:cs="Arial"/>
        </w:rPr>
        <w:t xml:space="preserve"> agreed the composition of</w:t>
      </w:r>
      <w:r w:rsidR="00526D55">
        <w:rPr>
          <w:rFonts w:ascii="Arial" w:hAnsi="Arial" w:cs="Arial"/>
        </w:rPr>
        <w:t xml:space="preserve"> such a Board, noted its draft Terms of R</w:t>
      </w:r>
      <w:r w:rsidR="00C2165C">
        <w:rPr>
          <w:rFonts w:ascii="Arial" w:hAnsi="Arial" w:cs="Arial"/>
        </w:rPr>
        <w:t>eference and delegated</w:t>
      </w:r>
      <w:r w:rsidR="004F5162">
        <w:rPr>
          <w:rFonts w:ascii="Arial" w:hAnsi="Arial" w:cs="Arial"/>
        </w:rPr>
        <w:t>,</w:t>
      </w:r>
      <w:r w:rsidR="00C2165C">
        <w:rPr>
          <w:rFonts w:ascii="Arial" w:hAnsi="Arial" w:cs="Arial"/>
        </w:rPr>
        <w:t xml:space="preserve"> to the Assistant Chief Fire Officer</w:t>
      </w:r>
      <w:r w:rsidR="004F5162">
        <w:rPr>
          <w:rFonts w:ascii="Arial" w:hAnsi="Arial" w:cs="Arial"/>
        </w:rPr>
        <w:t>,</w:t>
      </w:r>
      <w:r w:rsidR="00C2165C">
        <w:rPr>
          <w:rFonts w:ascii="Arial" w:hAnsi="Arial" w:cs="Arial"/>
        </w:rPr>
        <w:t xml:space="preserve"> the task of establishing the Board.</w:t>
      </w:r>
    </w:p>
    <w:p w14:paraId="3A035DC7" w14:textId="77777777" w:rsidR="00526D55" w:rsidRDefault="00526D55" w:rsidP="00526D55">
      <w:pPr>
        <w:ind w:left="709"/>
        <w:rPr>
          <w:rFonts w:ascii="Arial" w:hAnsi="Arial" w:cs="Arial"/>
        </w:rPr>
      </w:pPr>
    </w:p>
    <w:p w14:paraId="1B3FECE0" w14:textId="6BD3DE48" w:rsidR="00D36E1C" w:rsidRPr="00526D55" w:rsidRDefault="00D36E1C" w:rsidP="00526D55">
      <w:pPr>
        <w:ind w:left="709"/>
        <w:rPr>
          <w:rFonts w:ascii="Arial" w:hAnsi="Arial" w:cs="Arial"/>
        </w:rPr>
      </w:pPr>
      <w:r w:rsidRPr="00D36E1C">
        <w:rPr>
          <w:rFonts w:ascii="Arial" w:hAnsi="Arial" w:cs="Arial"/>
          <w:bCs/>
        </w:rPr>
        <w:t>Since then</w:t>
      </w:r>
      <w:r>
        <w:rPr>
          <w:rFonts w:ascii="Arial" w:hAnsi="Arial" w:cs="Arial"/>
          <w:bCs/>
        </w:rPr>
        <w:t xml:space="preserve"> the Board has been established by the appointment of two employer and two employee representatives, namely:</w:t>
      </w:r>
    </w:p>
    <w:p w14:paraId="7E6EFC47" w14:textId="77777777" w:rsidR="00D36E1C" w:rsidRPr="00526D55" w:rsidRDefault="00D36E1C" w:rsidP="00542509">
      <w:pPr>
        <w:ind w:left="709"/>
        <w:rPr>
          <w:rFonts w:ascii="Arial" w:hAnsi="Arial" w:cs="Arial"/>
          <w:bCs/>
        </w:rPr>
      </w:pPr>
    </w:p>
    <w:p w14:paraId="02D124C3" w14:textId="77777777" w:rsidR="00D36E1C" w:rsidRPr="00526D55" w:rsidRDefault="00D36E1C" w:rsidP="00542509">
      <w:pPr>
        <w:ind w:left="709"/>
        <w:rPr>
          <w:rFonts w:ascii="Arial" w:hAnsi="Arial" w:cs="Arial"/>
          <w:b/>
          <w:bCs/>
        </w:rPr>
      </w:pPr>
      <w:r w:rsidRPr="00526D55">
        <w:rPr>
          <w:rFonts w:ascii="Arial" w:hAnsi="Arial" w:cs="Arial"/>
          <w:b/>
          <w:bCs/>
        </w:rPr>
        <w:t>Employer Representatives</w:t>
      </w:r>
    </w:p>
    <w:p w14:paraId="2C7BEEC9" w14:textId="44D28886" w:rsidR="00D36E1C" w:rsidRPr="00526D55" w:rsidRDefault="00D36E1C" w:rsidP="00542509">
      <w:pPr>
        <w:ind w:left="709"/>
        <w:rPr>
          <w:rFonts w:ascii="Arial" w:hAnsi="Arial" w:cs="Arial"/>
          <w:bCs/>
        </w:rPr>
      </w:pPr>
      <w:r w:rsidRPr="00526D55">
        <w:rPr>
          <w:rFonts w:ascii="Arial" w:hAnsi="Arial" w:cs="Arial"/>
          <w:bCs/>
        </w:rPr>
        <w:t xml:space="preserve">Deputy Chief Fire </w:t>
      </w:r>
      <w:r w:rsidR="00D61750" w:rsidRPr="00526D55">
        <w:rPr>
          <w:rFonts w:ascii="Arial" w:hAnsi="Arial" w:cs="Arial"/>
          <w:bCs/>
        </w:rPr>
        <w:t>O</w:t>
      </w:r>
      <w:r w:rsidRPr="00526D55">
        <w:rPr>
          <w:rFonts w:ascii="Arial" w:hAnsi="Arial" w:cs="Arial"/>
          <w:bCs/>
        </w:rPr>
        <w:t>fficer Rod Hammerton</w:t>
      </w:r>
    </w:p>
    <w:p w14:paraId="2984535D" w14:textId="77777777" w:rsidR="00D36E1C" w:rsidRPr="00526D55" w:rsidRDefault="00D36E1C" w:rsidP="00542509">
      <w:pPr>
        <w:ind w:left="709"/>
        <w:rPr>
          <w:rFonts w:ascii="Arial" w:hAnsi="Arial" w:cs="Arial"/>
          <w:bCs/>
        </w:rPr>
      </w:pPr>
      <w:r w:rsidRPr="00526D55">
        <w:rPr>
          <w:rFonts w:ascii="Arial" w:hAnsi="Arial" w:cs="Arial"/>
          <w:bCs/>
        </w:rPr>
        <w:t>Treasurer and S151 Officer James Walton</w:t>
      </w:r>
    </w:p>
    <w:p w14:paraId="547EE60F" w14:textId="77777777" w:rsidR="00D36E1C" w:rsidRPr="00526D55" w:rsidRDefault="00D36E1C" w:rsidP="00542509">
      <w:pPr>
        <w:ind w:left="709"/>
        <w:rPr>
          <w:rFonts w:ascii="Arial" w:hAnsi="Arial" w:cs="Arial"/>
          <w:bCs/>
        </w:rPr>
      </w:pPr>
    </w:p>
    <w:p w14:paraId="234CAE09" w14:textId="73493676" w:rsidR="00D36E1C" w:rsidRPr="00526D55" w:rsidRDefault="00027D48" w:rsidP="00542509">
      <w:pPr>
        <w:ind w:left="709"/>
        <w:rPr>
          <w:rFonts w:ascii="Arial" w:hAnsi="Arial" w:cs="Arial"/>
          <w:b/>
          <w:bCs/>
        </w:rPr>
      </w:pPr>
      <w:r>
        <w:rPr>
          <w:rFonts w:ascii="Arial" w:hAnsi="Arial" w:cs="Arial"/>
          <w:b/>
          <w:bCs/>
        </w:rPr>
        <w:t xml:space="preserve">Member </w:t>
      </w:r>
      <w:r w:rsidR="00D36E1C" w:rsidRPr="00526D55">
        <w:rPr>
          <w:rFonts w:ascii="Arial" w:hAnsi="Arial" w:cs="Arial"/>
          <w:b/>
          <w:bCs/>
        </w:rPr>
        <w:t>Representatives</w:t>
      </w:r>
    </w:p>
    <w:p w14:paraId="4FBD47EA" w14:textId="70979DA6" w:rsidR="00D36E1C" w:rsidRPr="00526D55" w:rsidRDefault="00D61750" w:rsidP="00542509">
      <w:pPr>
        <w:ind w:left="709"/>
        <w:rPr>
          <w:rFonts w:ascii="Arial" w:hAnsi="Arial" w:cs="Arial"/>
          <w:bCs/>
        </w:rPr>
      </w:pPr>
      <w:r w:rsidRPr="00526D55">
        <w:rPr>
          <w:rFonts w:ascii="Arial" w:hAnsi="Arial" w:cs="Arial"/>
          <w:bCs/>
        </w:rPr>
        <w:t xml:space="preserve">Brigade Secretary Fire Brigades Union </w:t>
      </w:r>
      <w:r w:rsidR="00D36E1C" w:rsidRPr="00526D55">
        <w:rPr>
          <w:rFonts w:ascii="Arial" w:hAnsi="Arial" w:cs="Arial"/>
          <w:bCs/>
        </w:rPr>
        <w:t>Matt Lamb</w:t>
      </w:r>
      <w:r w:rsidR="004B4289" w:rsidRPr="00526D55">
        <w:rPr>
          <w:rFonts w:ascii="Arial" w:hAnsi="Arial" w:cs="Arial"/>
          <w:bCs/>
        </w:rPr>
        <w:t xml:space="preserve"> </w:t>
      </w:r>
    </w:p>
    <w:p w14:paraId="2B7CC223" w14:textId="18D0B525" w:rsidR="00D36E1C" w:rsidRPr="00526D55" w:rsidRDefault="00D61750" w:rsidP="00542509">
      <w:pPr>
        <w:ind w:left="709"/>
        <w:rPr>
          <w:rFonts w:ascii="Arial" w:hAnsi="Arial" w:cs="Arial"/>
          <w:bCs/>
        </w:rPr>
      </w:pPr>
      <w:r w:rsidRPr="00526D55">
        <w:rPr>
          <w:rFonts w:ascii="Arial" w:hAnsi="Arial" w:cs="Arial"/>
          <w:bCs/>
        </w:rPr>
        <w:t xml:space="preserve">Representative of the Retained Firefighters Union </w:t>
      </w:r>
      <w:r w:rsidR="00D36E1C" w:rsidRPr="00526D55">
        <w:rPr>
          <w:rFonts w:ascii="Arial" w:hAnsi="Arial" w:cs="Arial"/>
          <w:bCs/>
        </w:rPr>
        <w:t>Tony Talbot</w:t>
      </w:r>
      <w:r w:rsidR="004B4289" w:rsidRPr="00526D55">
        <w:rPr>
          <w:rFonts w:ascii="Arial" w:hAnsi="Arial" w:cs="Arial"/>
          <w:bCs/>
        </w:rPr>
        <w:t xml:space="preserve"> </w:t>
      </w:r>
    </w:p>
    <w:p w14:paraId="6C30824B" w14:textId="77777777" w:rsidR="00D36E1C" w:rsidRPr="00526D55" w:rsidRDefault="00D36E1C" w:rsidP="00D36E1C">
      <w:pPr>
        <w:rPr>
          <w:rFonts w:ascii="Arial" w:hAnsi="Arial" w:cs="Arial"/>
          <w:bCs/>
        </w:rPr>
      </w:pPr>
    </w:p>
    <w:p w14:paraId="1C035F53" w14:textId="77777777" w:rsidR="00591426" w:rsidRDefault="00C2165C" w:rsidP="00F72E0D">
      <w:pPr>
        <w:pStyle w:val="sssubhead1"/>
        <w:jc w:val="both"/>
      </w:pPr>
      <w:r>
        <w:t>Terms of Reference</w:t>
      </w:r>
      <w:r w:rsidR="00B553DD" w:rsidRPr="00B553DD">
        <w:rPr>
          <w:color w:val="FF0000"/>
          <w:sz w:val="24"/>
          <w:szCs w:val="24"/>
        </w:rPr>
        <w:t xml:space="preserve"> </w:t>
      </w:r>
    </w:p>
    <w:p w14:paraId="486CB22B" w14:textId="77777777" w:rsidR="00591426" w:rsidRPr="00526D55" w:rsidRDefault="00591426" w:rsidP="00F72E0D">
      <w:pPr>
        <w:pStyle w:val="BodyTextIndent"/>
        <w:ind w:left="0"/>
      </w:pPr>
    </w:p>
    <w:p w14:paraId="0CFBEC3F" w14:textId="3FA8C4ED" w:rsidR="00C2165C" w:rsidRPr="00526D55" w:rsidRDefault="00D36E1C" w:rsidP="00C2165C">
      <w:pPr>
        <w:pStyle w:val="Default"/>
        <w:ind w:left="709"/>
      </w:pPr>
      <w:r w:rsidRPr="00526D55">
        <w:t>As one of its first tasks t</w:t>
      </w:r>
      <w:r w:rsidR="00C2165C" w:rsidRPr="00526D55">
        <w:t>he</w:t>
      </w:r>
      <w:r w:rsidRPr="00526D55">
        <w:t xml:space="preserve"> Pension Board is asked to adopt formally its</w:t>
      </w:r>
      <w:r w:rsidR="00526D55">
        <w:t xml:space="preserve"> Terms of R</w:t>
      </w:r>
      <w:r w:rsidR="004B4289" w:rsidRPr="00526D55">
        <w:t>eference.  Based on a model provided by the Local Government Association, t</w:t>
      </w:r>
      <w:r w:rsidRPr="00526D55">
        <w:t>hese</w:t>
      </w:r>
      <w:r w:rsidR="00C2165C" w:rsidRPr="00526D55">
        <w:t xml:space="preserve"> are set out</w:t>
      </w:r>
      <w:r w:rsidRPr="00526D55">
        <w:t xml:space="preserve"> in draft</w:t>
      </w:r>
      <w:r w:rsidR="00C2165C" w:rsidRPr="00526D55">
        <w:t xml:space="preserve"> at the appendix to this report.</w:t>
      </w:r>
    </w:p>
    <w:p w14:paraId="37A2F172" w14:textId="77777777" w:rsidR="00C2165C" w:rsidRPr="00526D55" w:rsidRDefault="00C2165C" w:rsidP="00C2165C">
      <w:pPr>
        <w:pStyle w:val="Default"/>
        <w:ind w:left="709"/>
      </w:pPr>
    </w:p>
    <w:p w14:paraId="011583FA" w14:textId="77777777" w:rsidR="004B4289" w:rsidRPr="00526D55" w:rsidRDefault="004B4289" w:rsidP="00C2165C">
      <w:pPr>
        <w:pStyle w:val="Default"/>
        <w:ind w:left="709"/>
      </w:pPr>
      <w:r w:rsidRPr="00526D55">
        <w:t>Board members are asked to agree:</w:t>
      </w:r>
    </w:p>
    <w:p w14:paraId="3174ADF7" w14:textId="77777777" w:rsidR="004B4289" w:rsidRPr="00526D55" w:rsidRDefault="004B4289" w:rsidP="00C2165C">
      <w:pPr>
        <w:pStyle w:val="Default"/>
        <w:ind w:left="709"/>
      </w:pPr>
    </w:p>
    <w:p w14:paraId="6442B3A6" w14:textId="77777777" w:rsidR="004B4289" w:rsidRDefault="004B4289" w:rsidP="004B4289">
      <w:pPr>
        <w:pStyle w:val="Default"/>
        <w:numPr>
          <w:ilvl w:val="0"/>
          <w:numId w:val="20"/>
        </w:numPr>
        <w:ind w:left="1276" w:hanging="567"/>
      </w:pPr>
      <w:r w:rsidRPr="00526D55">
        <w:t>The minimum number of times, which it will meet each year – it is recommended that this be set at 2;</w:t>
      </w:r>
    </w:p>
    <w:p w14:paraId="6012264B" w14:textId="77777777" w:rsidR="00526D55" w:rsidRPr="00526D55" w:rsidRDefault="00526D55" w:rsidP="00526D55">
      <w:pPr>
        <w:pStyle w:val="Default"/>
        <w:ind w:left="1276"/>
      </w:pPr>
    </w:p>
    <w:p w14:paraId="6DF2C141" w14:textId="59CA042D" w:rsidR="001C0907" w:rsidRDefault="004B4289" w:rsidP="004B4289">
      <w:pPr>
        <w:pStyle w:val="Default"/>
        <w:numPr>
          <w:ilvl w:val="0"/>
          <w:numId w:val="20"/>
        </w:numPr>
        <w:ind w:left="1276" w:hanging="567"/>
      </w:pPr>
      <w:r w:rsidRPr="00526D55">
        <w:t xml:space="preserve">The times between which it will </w:t>
      </w:r>
      <w:r w:rsidR="001C0907" w:rsidRPr="00526D55">
        <w:t>normally</w:t>
      </w:r>
      <w:r w:rsidRPr="00526D55">
        <w:t xml:space="preserve"> me</w:t>
      </w:r>
      <w:r w:rsidR="00526D55">
        <w:t>et – it is recommended that these</w:t>
      </w:r>
      <w:r w:rsidRPr="00526D55">
        <w:t xml:space="preserve"> be </w:t>
      </w:r>
      <w:r w:rsidR="001A73A0" w:rsidRPr="00526D55">
        <w:t>between 9.00 am and 5</w:t>
      </w:r>
      <w:r w:rsidR="004F5162" w:rsidRPr="00526D55">
        <w:t>.00 pm;</w:t>
      </w:r>
      <w:r w:rsidR="001C0907" w:rsidRPr="00526D55">
        <w:t xml:space="preserve"> </w:t>
      </w:r>
    </w:p>
    <w:p w14:paraId="30A28BFD" w14:textId="6D2A3BB7" w:rsidR="00526D55" w:rsidRPr="00526D55" w:rsidRDefault="00526D55" w:rsidP="00526D55">
      <w:pPr>
        <w:pStyle w:val="ListParagraph"/>
      </w:pPr>
    </w:p>
    <w:p w14:paraId="142791C9" w14:textId="0B710E67" w:rsidR="00982191" w:rsidRDefault="004B4289" w:rsidP="00982191">
      <w:pPr>
        <w:pStyle w:val="Default"/>
        <w:numPr>
          <w:ilvl w:val="0"/>
          <w:numId w:val="20"/>
        </w:numPr>
        <w:ind w:left="1276" w:hanging="567"/>
      </w:pPr>
      <w:r w:rsidRPr="00526D55">
        <w:t>T</w:t>
      </w:r>
      <w:r w:rsidR="001C0907" w:rsidRPr="00526D55">
        <w:t>he total number of members required to be present f</w:t>
      </w:r>
      <w:r w:rsidRPr="00526D55">
        <w:t>or a meeting to be quorate – because</w:t>
      </w:r>
      <w:r w:rsidR="00DE64CE" w:rsidRPr="00526D55">
        <w:t xml:space="preserve"> the</w:t>
      </w:r>
      <w:r w:rsidRPr="00526D55">
        <w:t xml:space="preserve"> Board is made up of only 4 members, it is recommended that this be set at 4</w:t>
      </w:r>
      <w:r w:rsidR="004F5162" w:rsidRPr="00526D55">
        <w:t xml:space="preserve"> (which includes the Chair);</w:t>
      </w:r>
      <w:r w:rsidR="00982191" w:rsidRPr="00526D55">
        <w:t xml:space="preserve"> and</w:t>
      </w:r>
    </w:p>
    <w:p w14:paraId="506FB2DC" w14:textId="731999A7" w:rsidR="00526D55" w:rsidRPr="00526D55" w:rsidRDefault="00526D55" w:rsidP="00526D55">
      <w:pPr>
        <w:pStyle w:val="ListParagraph"/>
      </w:pPr>
    </w:p>
    <w:p w14:paraId="4794EC0B" w14:textId="3200EBB3" w:rsidR="004F5162" w:rsidRPr="00526D55" w:rsidRDefault="004F5162" w:rsidP="00982191">
      <w:pPr>
        <w:pStyle w:val="Default"/>
        <w:numPr>
          <w:ilvl w:val="0"/>
          <w:numId w:val="20"/>
        </w:numPr>
        <w:ind w:left="1276" w:hanging="567"/>
      </w:pPr>
      <w:r w:rsidRPr="00526D55">
        <w:t xml:space="preserve">That the </w:t>
      </w:r>
      <w:r w:rsidR="00982191" w:rsidRPr="00526D55">
        <w:t>administration</w:t>
      </w:r>
      <w:r w:rsidR="00D61750" w:rsidRPr="00526D55">
        <w:t xml:space="preserve"> of</w:t>
      </w:r>
      <w:r w:rsidRPr="00526D55">
        <w:t xml:space="preserve"> Board meetings</w:t>
      </w:r>
      <w:r w:rsidR="00982191" w:rsidRPr="00526D55">
        <w:t xml:space="preserve"> follow the procedures set out in the Standing Orders for the Regulation of Proceedings and Business of Shropshire and Wrekin Fire and Rescue Authority.  Where there is any discrepancy between those Standing Orders and these Terms of Reference, it is proposed that the latter take precedence.</w:t>
      </w:r>
      <w:r w:rsidR="00A16472">
        <w:t xml:space="preserve">  Furthermore, if requested by a Board member, meeting papers will be sent via email, to an email address specified by them, rather than by post to their home address.</w:t>
      </w:r>
    </w:p>
    <w:p w14:paraId="5B0C92D8" w14:textId="77777777" w:rsidR="00B553DD" w:rsidRPr="00526D55" w:rsidRDefault="00B553DD" w:rsidP="00B553DD">
      <w:pPr>
        <w:widowControl w:val="0"/>
        <w:ind w:left="709"/>
        <w:rPr>
          <w:rFonts w:ascii="Arial" w:hAnsi="Arial" w:cs="Arial"/>
          <w:snapToGrid w:val="0"/>
          <w:lang w:eastAsia="en-US"/>
        </w:rPr>
      </w:pPr>
    </w:p>
    <w:p w14:paraId="17EE4C7B" w14:textId="079E7DFC" w:rsidR="00526D55" w:rsidRDefault="00526D55" w:rsidP="00B553DD">
      <w:pPr>
        <w:widowControl w:val="0"/>
        <w:ind w:left="709"/>
        <w:rPr>
          <w:rFonts w:ascii="Arial" w:hAnsi="Arial" w:cs="Arial"/>
          <w:snapToGrid w:val="0"/>
          <w:lang w:eastAsia="en-US"/>
        </w:rPr>
      </w:pPr>
      <w:r w:rsidRPr="00526D55">
        <w:rPr>
          <w:rFonts w:ascii="Arial" w:hAnsi="Arial" w:cs="Arial"/>
          <w:snapToGrid w:val="0"/>
          <w:lang w:eastAsia="en-US"/>
        </w:rPr>
        <w:t>The Section</w:t>
      </w:r>
      <w:r>
        <w:rPr>
          <w:rFonts w:ascii="Arial" w:hAnsi="Arial" w:cs="Arial"/>
          <w:snapToGrid w:val="0"/>
          <w:lang w:eastAsia="en-US"/>
        </w:rPr>
        <w:t xml:space="preserve"> on ‘A</w:t>
      </w:r>
      <w:r w:rsidRPr="00526D55">
        <w:rPr>
          <w:rFonts w:ascii="Arial" w:hAnsi="Arial" w:cs="Arial"/>
          <w:snapToGrid w:val="0"/>
          <w:lang w:eastAsia="en-US"/>
        </w:rPr>
        <w:t xml:space="preserve">ppointment of </w:t>
      </w:r>
      <w:r>
        <w:rPr>
          <w:rFonts w:ascii="Arial" w:hAnsi="Arial" w:cs="Arial"/>
          <w:snapToGrid w:val="0"/>
          <w:lang w:eastAsia="en-US"/>
        </w:rPr>
        <w:t>Chair’ will be finalised once the Fire Authority has agreed its preferred option at its mee</w:t>
      </w:r>
      <w:r w:rsidR="00AD2207">
        <w:rPr>
          <w:rFonts w:ascii="Arial" w:hAnsi="Arial" w:cs="Arial"/>
          <w:snapToGrid w:val="0"/>
          <w:lang w:eastAsia="en-US"/>
        </w:rPr>
        <w:t xml:space="preserve">ting in October 2015.  The final </w:t>
      </w:r>
      <w:r>
        <w:rPr>
          <w:rFonts w:ascii="Arial" w:hAnsi="Arial" w:cs="Arial"/>
          <w:snapToGrid w:val="0"/>
          <w:lang w:eastAsia="en-US"/>
        </w:rPr>
        <w:t>Terms of Reference will also be ratified at that meeting.</w:t>
      </w:r>
    </w:p>
    <w:p w14:paraId="78DD8252" w14:textId="77777777" w:rsidR="00526D55" w:rsidRPr="00526D55" w:rsidRDefault="00526D55" w:rsidP="00B553DD">
      <w:pPr>
        <w:widowControl w:val="0"/>
        <w:ind w:left="709"/>
        <w:rPr>
          <w:rFonts w:ascii="Arial" w:hAnsi="Arial" w:cs="Arial"/>
          <w:snapToGrid w:val="0"/>
          <w:lang w:eastAsia="en-US"/>
        </w:rPr>
      </w:pPr>
    </w:p>
    <w:p w14:paraId="0C6A5651" w14:textId="77777777" w:rsidR="00F72E0D" w:rsidRDefault="00117B5F" w:rsidP="00F72E0D">
      <w:pPr>
        <w:pStyle w:val="sssubhead1"/>
        <w:jc w:val="both"/>
      </w:pPr>
      <w:r>
        <w:t xml:space="preserve">Financial Implications </w:t>
      </w:r>
    </w:p>
    <w:p w14:paraId="667E1FD7" w14:textId="77777777" w:rsidR="00F72E0D" w:rsidRPr="00526D55" w:rsidRDefault="00F72E0D" w:rsidP="00F72E0D">
      <w:pPr>
        <w:widowControl w:val="0"/>
        <w:rPr>
          <w:rFonts w:ascii="Arial" w:hAnsi="Arial" w:cs="Arial"/>
          <w:snapToGrid w:val="0"/>
          <w:lang w:eastAsia="en-US"/>
        </w:rPr>
      </w:pPr>
    </w:p>
    <w:p w14:paraId="0F9860B6" w14:textId="4641845B" w:rsidR="00F72E0D" w:rsidRPr="00526D55" w:rsidRDefault="00DE64CE" w:rsidP="00F72E0D">
      <w:pPr>
        <w:widowControl w:val="0"/>
        <w:ind w:left="720"/>
        <w:rPr>
          <w:rFonts w:ascii="Arial" w:hAnsi="Arial" w:cs="Arial"/>
          <w:snapToGrid w:val="0"/>
          <w:lang w:eastAsia="en-US"/>
        </w:rPr>
      </w:pPr>
      <w:r w:rsidRPr="00526D55">
        <w:rPr>
          <w:rFonts w:ascii="Arial" w:hAnsi="Arial" w:cs="Arial"/>
          <w:snapToGrid w:val="0"/>
          <w:lang w:eastAsia="en-US"/>
        </w:rPr>
        <w:t>There</w:t>
      </w:r>
      <w:r w:rsidR="00D61750" w:rsidRPr="00526D55">
        <w:rPr>
          <w:rFonts w:ascii="Arial" w:hAnsi="Arial" w:cs="Arial"/>
          <w:snapToGrid w:val="0"/>
          <w:lang w:eastAsia="en-US"/>
        </w:rPr>
        <w:t xml:space="preserve"> are no</w:t>
      </w:r>
      <w:r w:rsidRPr="00526D55">
        <w:rPr>
          <w:rFonts w:ascii="Arial" w:hAnsi="Arial" w:cs="Arial"/>
          <w:snapToGrid w:val="0"/>
          <w:lang w:eastAsia="en-US"/>
        </w:rPr>
        <w:t xml:space="preserve"> financial implications associated with</w:t>
      </w:r>
      <w:r w:rsidR="00D61750" w:rsidRPr="00526D55">
        <w:rPr>
          <w:rFonts w:ascii="Arial" w:hAnsi="Arial" w:cs="Arial"/>
          <w:snapToGrid w:val="0"/>
          <w:lang w:eastAsia="en-US"/>
        </w:rPr>
        <w:t xml:space="preserve"> this report</w:t>
      </w:r>
      <w:r w:rsidRPr="00526D55">
        <w:rPr>
          <w:rFonts w:ascii="Arial" w:hAnsi="Arial" w:cs="Arial"/>
          <w:snapToGrid w:val="0"/>
          <w:lang w:eastAsia="en-US"/>
        </w:rPr>
        <w:t>.</w:t>
      </w:r>
    </w:p>
    <w:p w14:paraId="63C2E548" w14:textId="77777777" w:rsidR="00F72E0D" w:rsidRPr="00526D55" w:rsidRDefault="00F72E0D" w:rsidP="00F72E0D">
      <w:pPr>
        <w:widowControl w:val="0"/>
        <w:rPr>
          <w:rFonts w:ascii="Arial" w:hAnsi="Arial" w:cs="Arial"/>
          <w:snapToGrid w:val="0"/>
          <w:lang w:eastAsia="en-US"/>
        </w:rPr>
      </w:pPr>
    </w:p>
    <w:p w14:paraId="1F742B0D" w14:textId="77777777" w:rsidR="00A16472" w:rsidRDefault="00A16472">
      <w:pPr>
        <w:rPr>
          <w:rFonts w:ascii="Arial" w:hAnsi="Arial" w:cs="Arial"/>
          <w:b/>
          <w:bCs/>
          <w:snapToGrid w:val="0"/>
          <w:sz w:val="28"/>
          <w:szCs w:val="28"/>
          <w:lang w:eastAsia="en-US"/>
        </w:rPr>
      </w:pPr>
      <w:r>
        <w:rPr>
          <w:snapToGrid w:val="0"/>
          <w:lang w:eastAsia="en-US"/>
        </w:rPr>
        <w:br w:type="page"/>
      </w:r>
    </w:p>
    <w:p w14:paraId="46E2D9B7" w14:textId="685EFF47" w:rsidR="00591426" w:rsidRDefault="00591426" w:rsidP="00F72E0D">
      <w:pPr>
        <w:pStyle w:val="sssubhead1"/>
        <w:jc w:val="both"/>
        <w:rPr>
          <w:snapToGrid w:val="0"/>
          <w:lang w:eastAsia="en-US"/>
        </w:rPr>
      </w:pPr>
      <w:r>
        <w:rPr>
          <w:snapToGrid w:val="0"/>
          <w:lang w:eastAsia="en-US"/>
        </w:rPr>
        <w:lastRenderedPageBreak/>
        <w:t>Legal Comment</w:t>
      </w:r>
    </w:p>
    <w:p w14:paraId="07C7242A" w14:textId="77777777" w:rsidR="00591426" w:rsidRPr="00526D55" w:rsidRDefault="00591426" w:rsidP="00F72E0D">
      <w:pPr>
        <w:widowControl w:val="0"/>
        <w:rPr>
          <w:rFonts w:ascii="Arial" w:hAnsi="Arial" w:cs="Arial"/>
          <w:snapToGrid w:val="0"/>
          <w:lang w:eastAsia="en-US"/>
        </w:rPr>
      </w:pPr>
    </w:p>
    <w:p w14:paraId="67BF086B" w14:textId="77777777" w:rsidR="00526D55" w:rsidRDefault="004F5162" w:rsidP="00F72E0D">
      <w:pPr>
        <w:widowControl w:val="0"/>
        <w:ind w:left="720"/>
        <w:rPr>
          <w:rFonts w:ascii="Arial" w:hAnsi="Arial" w:cs="Arial"/>
        </w:rPr>
      </w:pPr>
      <w:r w:rsidRPr="00526D55">
        <w:rPr>
          <w:rFonts w:ascii="Arial" w:hAnsi="Arial" w:cs="Arial"/>
        </w:rPr>
        <w:t>The Public Service Pensions Act 2013 and Regulations made thereunder require public service pension scheme managers to establish, by 1 April 2015, a Local Pension Board</w:t>
      </w:r>
      <w:r w:rsidR="00526D55">
        <w:rPr>
          <w:rFonts w:ascii="Arial" w:hAnsi="Arial" w:cs="Arial"/>
        </w:rPr>
        <w:t>.</w:t>
      </w:r>
    </w:p>
    <w:p w14:paraId="382DCAB7" w14:textId="77777777" w:rsidR="00526D55" w:rsidRDefault="00526D55" w:rsidP="00F72E0D">
      <w:pPr>
        <w:widowControl w:val="0"/>
        <w:ind w:left="720"/>
        <w:rPr>
          <w:rFonts w:ascii="Arial" w:hAnsi="Arial" w:cs="Arial"/>
        </w:rPr>
      </w:pPr>
    </w:p>
    <w:p w14:paraId="7DC31B32" w14:textId="6E72D86B" w:rsidR="00591426" w:rsidRPr="00526D55" w:rsidRDefault="004F5162" w:rsidP="00F72E0D">
      <w:pPr>
        <w:widowControl w:val="0"/>
        <w:ind w:left="720"/>
        <w:rPr>
          <w:rFonts w:ascii="Arial" w:hAnsi="Arial" w:cs="Arial"/>
          <w:snapToGrid w:val="0"/>
          <w:color w:val="FF0000"/>
          <w:lang w:eastAsia="en-US"/>
        </w:rPr>
      </w:pPr>
      <w:r w:rsidRPr="00526D55">
        <w:rPr>
          <w:rFonts w:ascii="Arial" w:hAnsi="Arial" w:cs="Arial"/>
        </w:rPr>
        <w:t>Guidance, issued in respect of the creation and operation of such Boards, states that the scheme manager, when establi</w:t>
      </w:r>
      <w:r w:rsidR="00526D55">
        <w:rPr>
          <w:rFonts w:ascii="Arial" w:hAnsi="Arial" w:cs="Arial"/>
        </w:rPr>
        <w:t>shing its Board, should create Terms of R</w:t>
      </w:r>
      <w:r w:rsidRPr="00526D55">
        <w:rPr>
          <w:rFonts w:ascii="Arial" w:hAnsi="Arial" w:cs="Arial"/>
        </w:rPr>
        <w:t>eference for the Board.</w:t>
      </w:r>
    </w:p>
    <w:p w14:paraId="40F7595B" w14:textId="77777777" w:rsidR="009C7FA8" w:rsidRPr="00526D55" w:rsidRDefault="009C7FA8" w:rsidP="00F72E0D">
      <w:pPr>
        <w:widowControl w:val="0"/>
        <w:rPr>
          <w:rFonts w:ascii="Arial" w:hAnsi="Arial" w:cs="Arial"/>
          <w:snapToGrid w:val="0"/>
          <w:lang w:eastAsia="en-US"/>
        </w:rPr>
      </w:pPr>
    </w:p>
    <w:p w14:paraId="6C2BCC33" w14:textId="77777777" w:rsidR="005B53B1" w:rsidRPr="00EB4C4A" w:rsidRDefault="00DE64CE" w:rsidP="00F72E0D">
      <w:pPr>
        <w:pStyle w:val="sssubhead1"/>
        <w:jc w:val="both"/>
        <w:rPr>
          <w:snapToGrid w:val="0"/>
          <w:lang w:eastAsia="en-US"/>
        </w:rPr>
      </w:pPr>
      <w:r>
        <w:rPr>
          <w:snapToGrid w:val="0"/>
          <w:lang w:eastAsia="en-US"/>
        </w:rPr>
        <w:t>Appendix</w:t>
      </w:r>
    </w:p>
    <w:p w14:paraId="6745C00E" w14:textId="77777777" w:rsidR="005B53B1" w:rsidRPr="00526D55" w:rsidRDefault="005B53B1" w:rsidP="007B08DA">
      <w:pPr>
        <w:widowControl w:val="0"/>
        <w:ind w:left="720"/>
        <w:rPr>
          <w:rFonts w:ascii="Arial" w:hAnsi="Arial" w:cs="Arial"/>
          <w:snapToGrid w:val="0"/>
          <w:lang w:eastAsia="en-US"/>
        </w:rPr>
      </w:pPr>
    </w:p>
    <w:p w14:paraId="272F047B" w14:textId="77777777" w:rsidR="004F5162" w:rsidRPr="00526D55" w:rsidRDefault="004F5162" w:rsidP="00F72E0D">
      <w:pPr>
        <w:widowControl w:val="0"/>
        <w:ind w:left="720"/>
        <w:rPr>
          <w:rFonts w:ascii="Arial" w:hAnsi="Arial" w:cs="Arial"/>
          <w:snapToGrid w:val="0"/>
          <w:lang w:eastAsia="en-US"/>
        </w:rPr>
      </w:pPr>
      <w:r w:rsidRPr="00526D55">
        <w:rPr>
          <w:rFonts w:ascii="Arial" w:hAnsi="Arial" w:cs="Arial"/>
          <w:snapToGrid w:val="0"/>
          <w:lang w:eastAsia="en-US"/>
        </w:rPr>
        <w:t>Shropshire and Wrekin Fire and Rescue Authority Pension Board</w:t>
      </w:r>
    </w:p>
    <w:p w14:paraId="7CF3F56C" w14:textId="30B13878" w:rsidR="005B53B1" w:rsidRPr="00526D55" w:rsidRDefault="004F5162" w:rsidP="00526D55">
      <w:pPr>
        <w:widowControl w:val="0"/>
        <w:ind w:left="720"/>
        <w:rPr>
          <w:rFonts w:ascii="Arial" w:hAnsi="Arial" w:cs="Arial"/>
          <w:snapToGrid w:val="0"/>
          <w:lang w:eastAsia="en-US"/>
        </w:rPr>
      </w:pPr>
      <w:r w:rsidRPr="00526D55">
        <w:rPr>
          <w:rFonts w:ascii="Arial" w:hAnsi="Arial" w:cs="Arial"/>
          <w:snapToGrid w:val="0"/>
          <w:lang w:eastAsia="en-US"/>
        </w:rPr>
        <w:t xml:space="preserve">Draft Terms of Reference </w:t>
      </w:r>
    </w:p>
    <w:p w14:paraId="0FEB360D" w14:textId="0255071A" w:rsidR="00526D55" w:rsidRPr="008505A5" w:rsidRDefault="00526D55">
      <w:pPr>
        <w:rPr>
          <w:rFonts w:ascii="Arial" w:hAnsi="Arial" w:cs="Arial"/>
          <w:b/>
          <w:bCs/>
          <w:snapToGrid w:val="0"/>
          <w:lang w:eastAsia="en-US"/>
        </w:rPr>
      </w:pPr>
    </w:p>
    <w:p w14:paraId="361B195C" w14:textId="0255071A" w:rsidR="00591426" w:rsidRPr="00EB4C4A" w:rsidRDefault="00591426" w:rsidP="00F72E0D">
      <w:pPr>
        <w:pStyle w:val="sssubhead1"/>
        <w:rPr>
          <w:snapToGrid w:val="0"/>
          <w:lang w:eastAsia="en-US"/>
        </w:rPr>
      </w:pPr>
      <w:r>
        <w:rPr>
          <w:snapToGrid w:val="0"/>
          <w:lang w:eastAsia="en-US"/>
        </w:rPr>
        <w:t>Background Papers</w:t>
      </w:r>
    </w:p>
    <w:p w14:paraId="21B20503" w14:textId="77777777" w:rsidR="004F5162" w:rsidRPr="00526D55" w:rsidRDefault="004F5162" w:rsidP="004F5162">
      <w:pPr>
        <w:widowControl w:val="0"/>
        <w:ind w:left="709"/>
        <w:rPr>
          <w:rFonts w:ascii="Arial" w:hAnsi="Arial" w:cs="Arial"/>
        </w:rPr>
      </w:pPr>
    </w:p>
    <w:p w14:paraId="48A8B244" w14:textId="4576F624" w:rsidR="00591426" w:rsidRPr="00526D55" w:rsidRDefault="004F5162" w:rsidP="004F5162">
      <w:pPr>
        <w:widowControl w:val="0"/>
        <w:ind w:left="709"/>
        <w:rPr>
          <w:rFonts w:ascii="Arial" w:hAnsi="Arial" w:cs="Arial"/>
          <w:snapToGrid w:val="0"/>
          <w:lang w:eastAsia="en-US"/>
        </w:rPr>
      </w:pPr>
      <w:r w:rsidRPr="00526D55">
        <w:rPr>
          <w:rFonts w:ascii="Arial" w:hAnsi="Arial" w:cs="Arial"/>
        </w:rPr>
        <w:t>The Public Service Pensions Act 2013 and Regulations made thereunder</w:t>
      </w:r>
    </w:p>
    <w:p w14:paraId="0ACBBE5C" w14:textId="77777777" w:rsidR="001A493F" w:rsidRPr="00526D55" w:rsidRDefault="001A493F" w:rsidP="00F72E0D">
      <w:pPr>
        <w:widowControl w:val="0"/>
        <w:ind w:left="720"/>
        <w:rPr>
          <w:rFonts w:ascii="Arial" w:hAnsi="Arial" w:cs="Arial"/>
          <w:snapToGrid w:val="0"/>
          <w:lang w:eastAsia="en-US"/>
        </w:rPr>
      </w:pPr>
    </w:p>
    <w:p w14:paraId="76A2E1BB" w14:textId="65CEA020" w:rsidR="000D4EEB" w:rsidRDefault="00D61750" w:rsidP="008505A5">
      <w:pPr>
        <w:widowControl w:val="0"/>
        <w:ind w:left="709"/>
        <w:rPr>
          <w:rFonts w:ascii="Arial" w:hAnsi="Arial" w:cs="Arial"/>
          <w:snapToGrid w:val="0"/>
          <w:lang w:eastAsia="en-US"/>
        </w:rPr>
      </w:pPr>
      <w:r w:rsidRPr="00526D55">
        <w:rPr>
          <w:rFonts w:ascii="Arial" w:hAnsi="Arial" w:cs="Arial"/>
          <w:snapToGrid w:val="0"/>
          <w:lang w:eastAsia="en-US"/>
        </w:rPr>
        <w:t>Firefighters’ Pension Scheme Guidance on the creation and operation of Local Pension Boards in England</w:t>
      </w:r>
    </w:p>
    <w:p w14:paraId="5F2B4322" w14:textId="30132E70" w:rsidR="006D7561" w:rsidRDefault="006D7561" w:rsidP="008505A5">
      <w:pPr>
        <w:widowControl w:val="0"/>
        <w:ind w:left="709"/>
        <w:rPr>
          <w:rFonts w:ascii="Arial" w:hAnsi="Arial" w:cs="Arial"/>
        </w:rPr>
      </w:pPr>
    </w:p>
    <w:p w14:paraId="37791CD5" w14:textId="77777777" w:rsidR="006D7561" w:rsidRDefault="006D7561" w:rsidP="008505A5">
      <w:pPr>
        <w:widowControl w:val="0"/>
        <w:ind w:left="709"/>
        <w:rPr>
          <w:rFonts w:ascii="Arial" w:hAnsi="Arial" w:cs="Arial"/>
        </w:rPr>
        <w:sectPr w:rsidR="006D7561" w:rsidSect="008505A5">
          <w:headerReference w:type="default" r:id="rId14"/>
          <w:footerReference w:type="default" r:id="rId15"/>
          <w:headerReference w:type="first" r:id="rId16"/>
          <w:footerReference w:type="first" r:id="rId17"/>
          <w:pgSz w:w="11907" w:h="16840" w:code="9"/>
          <w:pgMar w:top="737" w:right="1440" w:bottom="737" w:left="1440" w:header="284" w:footer="0" w:gutter="0"/>
          <w:pgNumType w:start="1"/>
          <w:cols w:space="708"/>
          <w:titlePg/>
          <w:docGrid w:linePitch="360"/>
        </w:sectPr>
      </w:pPr>
    </w:p>
    <w:p w14:paraId="411B4276" w14:textId="77777777" w:rsidR="006D7561" w:rsidRPr="00D60712" w:rsidRDefault="006D7561" w:rsidP="006D7561">
      <w:pPr>
        <w:pStyle w:val="Default"/>
        <w:jc w:val="center"/>
        <w:rPr>
          <w:b/>
          <w:sz w:val="28"/>
          <w:szCs w:val="28"/>
        </w:rPr>
      </w:pPr>
      <w:r w:rsidRPr="00D60712">
        <w:rPr>
          <w:b/>
          <w:sz w:val="28"/>
          <w:szCs w:val="28"/>
        </w:rPr>
        <w:lastRenderedPageBreak/>
        <w:t>Shropshire and Wrekin Fire and Rescue Authority</w:t>
      </w:r>
      <w:bookmarkStart w:id="0" w:name="_GoBack"/>
      <w:bookmarkEnd w:id="0"/>
    </w:p>
    <w:p w14:paraId="4DD18FAB" w14:textId="77777777" w:rsidR="006D7561" w:rsidRPr="00080E17" w:rsidRDefault="006D7561" w:rsidP="006D7561">
      <w:pPr>
        <w:pStyle w:val="Default"/>
        <w:jc w:val="center"/>
      </w:pPr>
    </w:p>
    <w:p w14:paraId="7B81750D" w14:textId="77777777" w:rsidR="006D7561" w:rsidRPr="00D60712" w:rsidRDefault="006D7561" w:rsidP="006D7561">
      <w:pPr>
        <w:pStyle w:val="Default"/>
        <w:jc w:val="center"/>
        <w:rPr>
          <w:b/>
          <w:sz w:val="28"/>
          <w:szCs w:val="28"/>
        </w:rPr>
      </w:pPr>
      <w:r w:rsidRPr="00D60712">
        <w:rPr>
          <w:b/>
          <w:sz w:val="28"/>
          <w:szCs w:val="28"/>
        </w:rPr>
        <w:t>Pension Board</w:t>
      </w:r>
    </w:p>
    <w:p w14:paraId="30745D13" w14:textId="77777777" w:rsidR="006D7561" w:rsidRPr="00D60712" w:rsidRDefault="006D7561" w:rsidP="006D7561">
      <w:pPr>
        <w:pStyle w:val="Default"/>
        <w:jc w:val="center"/>
        <w:rPr>
          <w:b/>
          <w:sz w:val="28"/>
          <w:szCs w:val="28"/>
        </w:rPr>
      </w:pPr>
      <w:r>
        <w:rPr>
          <w:b/>
          <w:bCs/>
          <w:sz w:val="28"/>
          <w:szCs w:val="28"/>
        </w:rPr>
        <w:t xml:space="preserve">Draft </w:t>
      </w:r>
      <w:r w:rsidRPr="00D60712">
        <w:rPr>
          <w:b/>
          <w:bCs/>
          <w:sz w:val="28"/>
          <w:szCs w:val="28"/>
        </w:rPr>
        <w:t>Terms of Reference</w:t>
      </w:r>
    </w:p>
    <w:p w14:paraId="7B23645C" w14:textId="77777777" w:rsidR="006D7561" w:rsidRPr="00FA4A40" w:rsidRDefault="006D7561" w:rsidP="006D7561">
      <w:pPr>
        <w:pStyle w:val="Default"/>
        <w:rPr>
          <w:bCs/>
        </w:rPr>
      </w:pPr>
      <w:r w:rsidRPr="00010301">
        <w:rPr>
          <w:b/>
          <w:bCs/>
        </w:rPr>
        <w:t xml:space="preserve">  </w:t>
      </w:r>
    </w:p>
    <w:p w14:paraId="17CE220C" w14:textId="77777777" w:rsidR="006D7561" w:rsidRPr="00FA4A40" w:rsidRDefault="006D7561" w:rsidP="006D7561">
      <w:pPr>
        <w:pStyle w:val="Default"/>
      </w:pPr>
    </w:p>
    <w:p w14:paraId="59FCED51" w14:textId="77777777" w:rsidR="006D7561" w:rsidRPr="00010301" w:rsidRDefault="006D7561" w:rsidP="006D7561">
      <w:pPr>
        <w:pStyle w:val="Default"/>
        <w:numPr>
          <w:ilvl w:val="0"/>
          <w:numId w:val="24"/>
        </w:numPr>
        <w:ind w:left="567" w:hanging="567"/>
      </w:pPr>
      <w:r>
        <w:rPr>
          <w:b/>
          <w:bCs/>
        </w:rPr>
        <w:t>Statement of P</w:t>
      </w:r>
      <w:r w:rsidRPr="00010301">
        <w:rPr>
          <w:b/>
          <w:bCs/>
        </w:rPr>
        <w:t xml:space="preserve">urpose </w:t>
      </w:r>
    </w:p>
    <w:p w14:paraId="572916CA" w14:textId="77777777" w:rsidR="006D7561" w:rsidRPr="00010301" w:rsidRDefault="006D7561" w:rsidP="006D7561">
      <w:pPr>
        <w:pStyle w:val="Default"/>
      </w:pPr>
      <w:r w:rsidRPr="00010301">
        <w:rPr>
          <w:b/>
          <w:bCs/>
        </w:rPr>
        <w:t xml:space="preserve"> </w:t>
      </w:r>
    </w:p>
    <w:p w14:paraId="5E5C1F78" w14:textId="77777777" w:rsidR="006D7561" w:rsidRPr="00010301" w:rsidRDefault="006D7561" w:rsidP="006D7561">
      <w:pPr>
        <w:pStyle w:val="Default"/>
        <w:ind w:left="567"/>
      </w:pPr>
      <w:r w:rsidRPr="00010301">
        <w:t>The purpose of the Board is to assist Shropshire and Wrekin Fire and Rescue Authority in its role a</w:t>
      </w:r>
      <w:r>
        <w:t>s a Scheme Manager of the Firef</w:t>
      </w:r>
      <w:r w:rsidRPr="00010301">
        <w:t>ighters Pension Scheme</w:t>
      </w:r>
      <w:r>
        <w:t xml:space="preserve"> (the Scheme)</w:t>
      </w:r>
      <w:r w:rsidRPr="00010301">
        <w:t xml:space="preserve">. </w:t>
      </w:r>
      <w:r>
        <w:t xml:space="preserve"> </w:t>
      </w:r>
      <w:r w:rsidRPr="00010301">
        <w:t xml:space="preserve">Such assistance is to: </w:t>
      </w:r>
    </w:p>
    <w:p w14:paraId="0F302181" w14:textId="77777777" w:rsidR="006D7561" w:rsidRPr="00010301" w:rsidRDefault="006D7561" w:rsidP="006D7561">
      <w:pPr>
        <w:pStyle w:val="Default"/>
      </w:pPr>
      <w:r w:rsidRPr="00010301">
        <w:t xml:space="preserve"> </w:t>
      </w:r>
    </w:p>
    <w:p w14:paraId="4481FC59" w14:textId="77777777" w:rsidR="006D7561" w:rsidRPr="00010301" w:rsidRDefault="006D7561" w:rsidP="006D7561">
      <w:pPr>
        <w:pStyle w:val="Default"/>
        <w:ind w:left="1134" w:hanging="567"/>
      </w:pPr>
      <w:r w:rsidRPr="00010301">
        <w:t xml:space="preserve">(a) </w:t>
      </w:r>
      <w:r>
        <w:tab/>
        <w:t>S</w:t>
      </w:r>
      <w:r w:rsidRPr="00010301">
        <w:t>ecure compliance with the Regulations, any other legislation relating to the governance and administration of the Scheme, and requirements imposed by the Pensions Regulato</w:t>
      </w:r>
      <w:r>
        <w:t>r in relation to the Scheme and</w:t>
      </w:r>
      <w:r w:rsidRPr="00010301">
        <w:t xml:space="preserve">; </w:t>
      </w:r>
    </w:p>
    <w:p w14:paraId="49BABBCC" w14:textId="77777777" w:rsidR="006D7561" w:rsidRPr="00010301" w:rsidRDefault="006D7561" w:rsidP="006D7561">
      <w:pPr>
        <w:pStyle w:val="Default"/>
        <w:ind w:left="1134" w:hanging="567"/>
      </w:pPr>
      <w:r w:rsidRPr="00010301">
        <w:t xml:space="preserve"> </w:t>
      </w:r>
    </w:p>
    <w:p w14:paraId="1BC3564E" w14:textId="77777777" w:rsidR="006D7561" w:rsidRPr="00010301" w:rsidRDefault="006D7561" w:rsidP="006D7561">
      <w:pPr>
        <w:pStyle w:val="Default"/>
        <w:ind w:left="1134" w:hanging="567"/>
      </w:pPr>
      <w:r w:rsidRPr="00010301">
        <w:t xml:space="preserve">(b) </w:t>
      </w:r>
      <w:r>
        <w:tab/>
        <w:t>E</w:t>
      </w:r>
      <w:r w:rsidRPr="00010301">
        <w:t xml:space="preserve">nsure the effective and efficient governance and administration of the Scheme. </w:t>
      </w:r>
    </w:p>
    <w:p w14:paraId="2FD2B5F8" w14:textId="77777777" w:rsidR="006D7561" w:rsidRPr="00010301" w:rsidRDefault="006D7561" w:rsidP="006D7561">
      <w:pPr>
        <w:pStyle w:val="Default"/>
        <w:ind w:left="1134" w:hanging="567"/>
      </w:pPr>
    </w:p>
    <w:p w14:paraId="419BB772" w14:textId="77777777" w:rsidR="006D7561" w:rsidRPr="00010301" w:rsidRDefault="006D7561" w:rsidP="006D7561">
      <w:pPr>
        <w:pStyle w:val="Default"/>
      </w:pPr>
      <w:r w:rsidRPr="00010301">
        <w:t xml:space="preserve"> </w:t>
      </w:r>
    </w:p>
    <w:p w14:paraId="0DD96DC7" w14:textId="77777777" w:rsidR="006D7561" w:rsidRPr="00010301" w:rsidRDefault="006D7561" w:rsidP="006D7561">
      <w:pPr>
        <w:pStyle w:val="Default"/>
        <w:numPr>
          <w:ilvl w:val="0"/>
          <w:numId w:val="24"/>
        </w:numPr>
        <w:ind w:left="567" w:hanging="567"/>
      </w:pPr>
      <w:r w:rsidRPr="00010301">
        <w:rPr>
          <w:b/>
          <w:bCs/>
        </w:rPr>
        <w:t xml:space="preserve">Duties of the Board </w:t>
      </w:r>
    </w:p>
    <w:p w14:paraId="69552B34" w14:textId="77777777" w:rsidR="006D7561" w:rsidRPr="00010301" w:rsidRDefault="006D7561" w:rsidP="006D7561">
      <w:pPr>
        <w:pStyle w:val="Default"/>
      </w:pPr>
      <w:r w:rsidRPr="00010301">
        <w:rPr>
          <w:b/>
          <w:bCs/>
        </w:rPr>
        <w:t xml:space="preserve"> </w:t>
      </w:r>
    </w:p>
    <w:p w14:paraId="036767C6" w14:textId="77777777" w:rsidR="006D7561" w:rsidRPr="00010301" w:rsidRDefault="006D7561" w:rsidP="006D7561">
      <w:pPr>
        <w:pStyle w:val="Default"/>
        <w:ind w:left="567"/>
      </w:pPr>
      <w:r w:rsidRPr="00010301">
        <w:t xml:space="preserve">The Board should at all times act in a reasonable manner in the conduct of its purpose. In support of this duty Board members: </w:t>
      </w:r>
    </w:p>
    <w:p w14:paraId="3104D067" w14:textId="77777777" w:rsidR="006D7561" w:rsidRPr="00010301" w:rsidRDefault="006D7561" w:rsidP="006D7561">
      <w:pPr>
        <w:pStyle w:val="Default"/>
        <w:ind w:left="567"/>
      </w:pPr>
      <w:r w:rsidRPr="00010301">
        <w:t xml:space="preserve"> </w:t>
      </w:r>
    </w:p>
    <w:p w14:paraId="20BBBF1C" w14:textId="77777777" w:rsidR="006D7561" w:rsidRPr="00010301" w:rsidRDefault="006D7561" w:rsidP="006D7561">
      <w:pPr>
        <w:pStyle w:val="Default"/>
        <w:numPr>
          <w:ilvl w:val="0"/>
          <w:numId w:val="22"/>
        </w:numPr>
        <w:ind w:left="1134" w:hanging="567"/>
      </w:pPr>
      <w:r w:rsidRPr="00010301">
        <w:t>Should act always in the interests of the sch</w:t>
      </w:r>
      <w:r>
        <w:t xml:space="preserve">eme and not seek to promote the </w:t>
      </w:r>
      <w:r w:rsidRPr="00010301">
        <w:t xml:space="preserve">interests of any </w:t>
      </w:r>
      <w:r>
        <w:t>stakeholder group above another; and</w:t>
      </w:r>
      <w:r w:rsidRPr="00010301">
        <w:t xml:space="preserve">  </w:t>
      </w:r>
    </w:p>
    <w:p w14:paraId="5D9F57C8" w14:textId="77777777" w:rsidR="006D7561" w:rsidRPr="00010301" w:rsidRDefault="006D7561" w:rsidP="006D7561">
      <w:pPr>
        <w:pStyle w:val="Default"/>
        <w:ind w:left="1134" w:hanging="567"/>
      </w:pPr>
      <w:r w:rsidRPr="00010301">
        <w:t xml:space="preserve"> </w:t>
      </w:r>
    </w:p>
    <w:p w14:paraId="44F77FDA" w14:textId="77777777" w:rsidR="006D7561" w:rsidRPr="00010301" w:rsidRDefault="006D7561" w:rsidP="006D7561">
      <w:pPr>
        <w:pStyle w:val="Default"/>
        <w:ind w:left="1134" w:hanging="567"/>
      </w:pPr>
      <w:r w:rsidRPr="00010301">
        <w:t xml:space="preserve">(b) </w:t>
      </w:r>
      <w:r>
        <w:tab/>
      </w:r>
      <w:r w:rsidRPr="00010301">
        <w:t>Should be subject to and abide by Shropshire and Wrekin Fire and Rescue Authority</w:t>
      </w:r>
      <w:r>
        <w:t xml:space="preserve"> Members’ Code of Conduct</w:t>
      </w:r>
      <w:r w:rsidRPr="00010301">
        <w:t xml:space="preserve">.  </w:t>
      </w:r>
    </w:p>
    <w:p w14:paraId="65F0B31F" w14:textId="77777777" w:rsidR="006D7561" w:rsidRPr="00010301" w:rsidRDefault="006D7561" w:rsidP="006D7561">
      <w:pPr>
        <w:pStyle w:val="Default"/>
      </w:pPr>
    </w:p>
    <w:p w14:paraId="5E149FCD" w14:textId="77777777" w:rsidR="006D7561" w:rsidRPr="00010301" w:rsidRDefault="006D7561" w:rsidP="006D7561">
      <w:pPr>
        <w:pStyle w:val="Default"/>
      </w:pPr>
      <w:r w:rsidRPr="00010301">
        <w:rPr>
          <w:b/>
          <w:bCs/>
        </w:rPr>
        <w:t xml:space="preserve"> </w:t>
      </w:r>
    </w:p>
    <w:p w14:paraId="584358C2" w14:textId="77777777" w:rsidR="006D7561" w:rsidRPr="00010301" w:rsidRDefault="006D7561" w:rsidP="006D7561">
      <w:pPr>
        <w:pStyle w:val="Default"/>
        <w:numPr>
          <w:ilvl w:val="0"/>
          <w:numId w:val="24"/>
        </w:numPr>
        <w:ind w:left="567" w:hanging="567"/>
      </w:pPr>
      <w:r w:rsidRPr="00010301">
        <w:rPr>
          <w:b/>
          <w:bCs/>
        </w:rPr>
        <w:t xml:space="preserve">Membership </w:t>
      </w:r>
    </w:p>
    <w:p w14:paraId="2AB0E9C9" w14:textId="77777777" w:rsidR="006D7561" w:rsidRPr="00010301" w:rsidRDefault="006D7561" w:rsidP="006D7561">
      <w:pPr>
        <w:pStyle w:val="Default"/>
      </w:pPr>
      <w:r w:rsidRPr="00010301">
        <w:t xml:space="preserve"> </w:t>
      </w:r>
    </w:p>
    <w:p w14:paraId="60059FA8" w14:textId="77777777" w:rsidR="006D7561" w:rsidRPr="00010301" w:rsidRDefault="006D7561" w:rsidP="006D7561">
      <w:pPr>
        <w:pStyle w:val="Default"/>
        <w:ind w:left="567"/>
      </w:pPr>
      <w:r w:rsidRPr="00010301">
        <w:t xml:space="preserve">The Board will comprise an equal number of employer and member representatives with a minimum requirement of no less than </w:t>
      </w:r>
      <w:r w:rsidRPr="005A3625">
        <w:t>four</w:t>
      </w:r>
      <w:r w:rsidRPr="00010301">
        <w:t xml:space="preserve"> in total.</w:t>
      </w:r>
      <w:r w:rsidRPr="00010301">
        <w:rPr>
          <w:b/>
          <w:bCs/>
        </w:rPr>
        <w:t xml:space="preserve"> </w:t>
      </w:r>
    </w:p>
    <w:p w14:paraId="52CACF7D" w14:textId="77777777" w:rsidR="006D7561" w:rsidRPr="00010301" w:rsidRDefault="006D7561" w:rsidP="006D7561">
      <w:pPr>
        <w:pStyle w:val="Default"/>
      </w:pPr>
      <w:r w:rsidRPr="00010301">
        <w:rPr>
          <w:b/>
          <w:bCs/>
          <w:i/>
          <w:iCs/>
        </w:rPr>
        <w:t xml:space="preserve"> </w:t>
      </w:r>
    </w:p>
    <w:p w14:paraId="4986D7FC" w14:textId="77777777" w:rsidR="006D7561" w:rsidRPr="00010301" w:rsidRDefault="006D7561" w:rsidP="006D7561">
      <w:pPr>
        <w:pStyle w:val="Default"/>
        <w:ind w:left="567"/>
      </w:pPr>
      <w:r>
        <w:rPr>
          <w:b/>
          <w:bCs/>
          <w:i/>
          <w:iCs/>
        </w:rPr>
        <w:t>Member R</w:t>
      </w:r>
      <w:r w:rsidRPr="00010301">
        <w:rPr>
          <w:b/>
          <w:bCs/>
          <w:i/>
          <w:iCs/>
        </w:rPr>
        <w:t xml:space="preserve">epresentatives </w:t>
      </w:r>
      <w:r w:rsidRPr="00010301">
        <w:rPr>
          <w:i/>
          <w:iCs/>
        </w:rPr>
        <w:t xml:space="preserve"> </w:t>
      </w:r>
    </w:p>
    <w:p w14:paraId="5518B5C3" w14:textId="77777777" w:rsidR="006D7561" w:rsidRPr="00010301" w:rsidRDefault="006D7561" w:rsidP="006D7561">
      <w:pPr>
        <w:pStyle w:val="Default"/>
        <w:ind w:left="567"/>
      </w:pPr>
      <w:r w:rsidRPr="00010301">
        <w:t xml:space="preserve"> </w:t>
      </w:r>
    </w:p>
    <w:p w14:paraId="3001E42A" w14:textId="77777777" w:rsidR="006D7561" w:rsidRPr="00010301" w:rsidRDefault="006D7561" w:rsidP="006D7561">
      <w:pPr>
        <w:pStyle w:val="Default"/>
        <w:ind w:left="567"/>
      </w:pPr>
      <w:r w:rsidRPr="005A3625">
        <w:t>Two</w:t>
      </w:r>
      <w:r w:rsidRPr="00010301">
        <w:t xml:space="preserve"> member representatives shall be appointed to the Board. </w:t>
      </w:r>
    </w:p>
    <w:p w14:paraId="539AEF6E" w14:textId="77777777" w:rsidR="006D7561" w:rsidRPr="00010301" w:rsidRDefault="006D7561" w:rsidP="006D7561">
      <w:pPr>
        <w:pStyle w:val="Default"/>
        <w:ind w:left="567"/>
      </w:pPr>
      <w:r w:rsidRPr="00010301">
        <w:t xml:space="preserve"> </w:t>
      </w:r>
    </w:p>
    <w:p w14:paraId="79E0366F" w14:textId="77777777" w:rsidR="006D7561" w:rsidRPr="00010301" w:rsidRDefault="006D7561" w:rsidP="006D7561">
      <w:pPr>
        <w:pStyle w:val="Default"/>
        <w:ind w:left="567"/>
      </w:pPr>
      <w:r w:rsidRPr="00010301">
        <w:t xml:space="preserve">Member representatives shall either be members of the scheme administered by </w:t>
      </w:r>
      <w:r>
        <w:t xml:space="preserve">Shropshire </w:t>
      </w:r>
      <w:r w:rsidRPr="00010301">
        <w:t xml:space="preserve">and Wrekin Fire and Rescue Authority or have experience of representing pension scheme members in a similar capacity. </w:t>
      </w:r>
    </w:p>
    <w:p w14:paraId="29953A9C" w14:textId="77777777" w:rsidR="006D7561" w:rsidRPr="00010301" w:rsidRDefault="006D7561" w:rsidP="006D7561">
      <w:pPr>
        <w:pStyle w:val="Default"/>
        <w:ind w:left="567"/>
      </w:pPr>
      <w:r w:rsidRPr="00010301">
        <w:t xml:space="preserve"> </w:t>
      </w:r>
    </w:p>
    <w:p w14:paraId="05EC111E" w14:textId="77777777" w:rsidR="00BD36BF" w:rsidRDefault="006D7561" w:rsidP="006D7561">
      <w:pPr>
        <w:pStyle w:val="Default"/>
        <w:ind w:left="567"/>
      </w:pPr>
      <w:r w:rsidRPr="00010301">
        <w:t xml:space="preserve">Member representatives should be able to demonstrate their capacity to attend and complete the necessary preparation for meetings and participate in training as required.   </w:t>
      </w:r>
    </w:p>
    <w:p w14:paraId="1B003F4F" w14:textId="77777777" w:rsidR="00BD36BF" w:rsidRDefault="00BD36BF" w:rsidP="006D7561">
      <w:pPr>
        <w:pStyle w:val="Default"/>
        <w:ind w:left="567"/>
      </w:pPr>
    </w:p>
    <w:p w14:paraId="5CF636EE" w14:textId="73897DCE" w:rsidR="006D7561" w:rsidRPr="00010301" w:rsidRDefault="006D7561" w:rsidP="006D7561">
      <w:pPr>
        <w:pStyle w:val="Default"/>
        <w:ind w:left="567"/>
      </w:pPr>
    </w:p>
    <w:p w14:paraId="4F293BB5" w14:textId="77777777" w:rsidR="00BD36BF" w:rsidRDefault="00BD36BF" w:rsidP="006D7561">
      <w:pPr>
        <w:pStyle w:val="Default"/>
        <w:ind w:left="567"/>
        <w:sectPr w:rsidR="00BD36BF" w:rsidSect="00347C03">
          <w:headerReference w:type="default" r:id="rId18"/>
          <w:headerReference w:type="first" r:id="rId19"/>
          <w:pgSz w:w="11907" w:h="16840" w:code="9"/>
          <w:pgMar w:top="737" w:right="1440" w:bottom="737" w:left="1440" w:header="284" w:footer="0" w:gutter="0"/>
          <w:pgNumType w:start="1"/>
          <w:cols w:space="708"/>
          <w:docGrid w:linePitch="360"/>
        </w:sectPr>
      </w:pPr>
    </w:p>
    <w:p w14:paraId="3F393638" w14:textId="7BE471BB" w:rsidR="006D7561" w:rsidRPr="00010301" w:rsidRDefault="006D7561" w:rsidP="006D7561">
      <w:pPr>
        <w:pStyle w:val="Default"/>
        <w:ind w:left="567"/>
      </w:pPr>
      <w:r w:rsidRPr="00010301">
        <w:rPr>
          <w:b/>
          <w:bCs/>
          <w:i/>
          <w:iCs/>
        </w:rPr>
        <w:lastRenderedPageBreak/>
        <w:t xml:space="preserve">Employer representatives </w:t>
      </w:r>
      <w:r w:rsidRPr="00010301">
        <w:rPr>
          <w:i/>
          <w:iCs/>
        </w:rPr>
        <w:t xml:space="preserve"> </w:t>
      </w:r>
    </w:p>
    <w:p w14:paraId="10E1D7D7" w14:textId="77777777" w:rsidR="006D7561" w:rsidRPr="00010301" w:rsidRDefault="006D7561" w:rsidP="006D7561">
      <w:pPr>
        <w:pStyle w:val="Default"/>
        <w:ind w:left="567"/>
      </w:pPr>
      <w:r w:rsidRPr="00010301">
        <w:t xml:space="preserve"> </w:t>
      </w:r>
    </w:p>
    <w:p w14:paraId="4322103F" w14:textId="77777777" w:rsidR="006D7561" w:rsidRPr="00010301" w:rsidRDefault="006D7561" w:rsidP="006D7561">
      <w:pPr>
        <w:pStyle w:val="Default"/>
        <w:ind w:left="567"/>
      </w:pPr>
      <w:r w:rsidRPr="005A3625">
        <w:t>Two</w:t>
      </w:r>
      <w:r w:rsidRPr="00010301">
        <w:t xml:space="preserve"> employer representatives shall be appointed to the Board</w:t>
      </w:r>
      <w:r>
        <w:t>.</w:t>
      </w:r>
      <w:r w:rsidRPr="00010301">
        <w:t xml:space="preserve"> </w:t>
      </w:r>
    </w:p>
    <w:p w14:paraId="0CD6231F" w14:textId="77777777" w:rsidR="006D7561" w:rsidRDefault="006D7561" w:rsidP="006D7561">
      <w:pPr>
        <w:pStyle w:val="Default"/>
        <w:ind w:left="567"/>
      </w:pPr>
    </w:p>
    <w:p w14:paraId="0E0E14C3" w14:textId="77777777" w:rsidR="006D7561" w:rsidRDefault="006D7561" w:rsidP="006D7561">
      <w:pPr>
        <w:pStyle w:val="Default"/>
        <w:ind w:left="567"/>
      </w:pPr>
      <w:r w:rsidRPr="00010301">
        <w:t>Employer representatives shall be office holders or senior employees of Shropshire and Wrekin Fire and Rescue Authority or have experience of representing scheme e</w:t>
      </w:r>
      <w:r>
        <w:t>mployers in a similar capacity.</w:t>
      </w:r>
    </w:p>
    <w:p w14:paraId="4D3F2EAB" w14:textId="77777777" w:rsidR="006D7561" w:rsidRDefault="006D7561" w:rsidP="006D7561">
      <w:pPr>
        <w:pStyle w:val="Default"/>
        <w:ind w:left="567"/>
      </w:pPr>
    </w:p>
    <w:p w14:paraId="0BEE27F2" w14:textId="77777777" w:rsidR="006D7561" w:rsidRPr="00010301" w:rsidRDefault="006D7561" w:rsidP="006D7561">
      <w:pPr>
        <w:pStyle w:val="Default"/>
        <w:ind w:left="567"/>
      </w:pPr>
      <w:r w:rsidRPr="00010301">
        <w:t xml:space="preserve">Office holders or employees of Shropshire and Wrekin Fire and Rescue Authority with delegated responsibility for discharging the scheme manager function of Shropshire and Wrekin Fire and Rescue Authority may not serve as employer representatives.  </w:t>
      </w:r>
    </w:p>
    <w:p w14:paraId="4A7F2FE0" w14:textId="77777777" w:rsidR="006D7561" w:rsidRPr="00010301" w:rsidRDefault="006D7561" w:rsidP="006D7561">
      <w:pPr>
        <w:pStyle w:val="Default"/>
        <w:ind w:left="567"/>
      </w:pPr>
      <w:r w:rsidRPr="00010301">
        <w:t xml:space="preserve"> </w:t>
      </w:r>
    </w:p>
    <w:p w14:paraId="0C5C90BA" w14:textId="77777777" w:rsidR="006D7561" w:rsidRPr="00010301" w:rsidRDefault="006D7561" w:rsidP="006D7561">
      <w:pPr>
        <w:pStyle w:val="Default"/>
        <w:ind w:left="567"/>
      </w:pPr>
      <w:r w:rsidRPr="00010301">
        <w:t xml:space="preserve">Employer representatives should be able to demonstrate their capacity to attend and complete the necessary preparation for meetings and participate in training as required.    </w:t>
      </w:r>
    </w:p>
    <w:p w14:paraId="5628D5B5" w14:textId="77777777" w:rsidR="006D7561" w:rsidRPr="00010301" w:rsidRDefault="006D7561" w:rsidP="006D7561">
      <w:pPr>
        <w:pStyle w:val="Default"/>
        <w:ind w:left="567"/>
      </w:pPr>
    </w:p>
    <w:p w14:paraId="779B6C0C" w14:textId="77777777" w:rsidR="006D7561" w:rsidRPr="00010301" w:rsidRDefault="006D7561" w:rsidP="006D7561">
      <w:pPr>
        <w:pStyle w:val="Default"/>
        <w:ind w:left="567"/>
      </w:pPr>
      <w:r w:rsidRPr="00010301">
        <w:t>Employer representatives shall be appointed by Shropshire and Wrekin Fire and Rescue Authority in a manner</w:t>
      </w:r>
      <w:r>
        <w:t>,</w:t>
      </w:r>
      <w:r w:rsidRPr="00010301">
        <w:t xml:space="preserve"> which it considers best promotes the purpose of the Board.  </w:t>
      </w:r>
    </w:p>
    <w:p w14:paraId="208D0CC3" w14:textId="77777777" w:rsidR="006D7561" w:rsidRDefault="006D7561" w:rsidP="006D7561">
      <w:pPr>
        <w:pStyle w:val="Default"/>
        <w:ind w:left="567"/>
      </w:pPr>
    </w:p>
    <w:p w14:paraId="5E2F46D1" w14:textId="77777777" w:rsidR="006D7561" w:rsidRPr="00010301" w:rsidRDefault="006D7561" w:rsidP="006D7561">
      <w:pPr>
        <w:pStyle w:val="Default"/>
        <w:ind w:left="567"/>
      </w:pPr>
    </w:p>
    <w:p w14:paraId="56BC9FAF" w14:textId="77777777" w:rsidR="006D7561" w:rsidRPr="00FA4A40" w:rsidRDefault="006D7561" w:rsidP="006D7561">
      <w:pPr>
        <w:pStyle w:val="Default"/>
        <w:numPr>
          <w:ilvl w:val="0"/>
          <w:numId w:val="24"/>
        </w:numPr>
        <w:ind w:left="567" w:hanging="567"/>
        <w:rPr>
          <w:b/>
          <w:bCs/>
        </w:rPr>
      </w:pPr>
      <w:r w:rsidRPr="00FA4A40">
        <w:rPr>
          <w:b/>
          <w:bCs/>
        </w:rPr>
        <w:t xml:space="preserve">Appointment of chair </w:t>
      </w:r>
    </w:p>
    <w:p w14:paraId="1D46DBA9" w14:textId="77777777" w:rsidR="006D7561" w:rsidRPr="00010301" w:rsidRDefault="006D7561" w:rsidP="006D7561">
      <w:pPr>
        <w:pStyle w:val="Default"/>
        <w:ind w:left="567"/>
      </w:pPr>
      <w:r w:rsidRPr="00010301">
        <w:rPr>
          <w:i/>
          <w:iCs/>
        </w:rPr>
        <w:t xml:space="preserve"> </w:t>
      </w:r>
    </w:p>
    <w:p w14:paraId="4265A921" w14:textId="77777777" w:rsidR="006D7561" w:rsidRDefault="006D7561" w:rsidP="006D7561">
      <w:pPr>
        <w:pStyle w:val="Default"/>
        <w:spacing w:after="20"/>
        <w:ind w:left="567"/>
      </w:pPr>
      <w:r w:rsidRPr="00010301">
        <w:t>Shropshire and Wrekin Fire and Rescue Authority shall appoint an (</w:t>
      </w:r>
      <w:r w:rsidRPr="0061464B">
        <w:rPr>
          <w:i/>
        </w:rPr>
        <w:t>delete as appropriate</w:t>
      </w:r>
      <w:r w:rsidRPr="00010301">
        <w:t xml:space="preserve">):  </w:t>
      </w:r>
    </w:p>
    <w:p w14:paraId="51161C72" w14:textId="77777777" w:rsidR="006D7561" w:rsidRDefault="006D7561" w:rsidP="006D7561">
      <w:pPr>
        <w:pStyle w:val="Default"/>
        <w:spacing w:after="20"/>
        <w:ind w:left="567"/>
      </w:pPr>
    </w:p>
    <w:p w14:paraId="584E29DD" w14:textId="2B279050" w:rsidR="006D7561" w:rsidRDefault="006D7561" w:rsidP="006D7561">
      <w:pPr>
        <w:pStyle w:val="Default"/>
        <w:numPr>
          <w:ilvl w:val="1"/>
          <w:numId w:val="23"/>
        </w:numPr>
        <w:spacing w:after="20"/>
        <w:ind w:left="1134" w:hanging="567"/>
      </w:pPr>
      <w:r>
        <w:t>(Option 1) i</w:t>
      </w:r>
      <w:r w:rsidRPr="00010301">
        <w:t xml:space="preserve">ndependent chair  </w:t>
      </w:r>
    </w:p>
    <w:p w14:paraId="49A8E511" w14:textId="27D829AD" w:rsidR="006D7561" w:rsidRPr="00010301" w:rsidRDefault="006D7561" w:rsidP="006D7561">
      <w:pPr>
        <w:pStyle w:val="Default"/>
        <w:numPr>
          <w:ilvl w:val="1"/>
          <w:numId w:val="23"/>
        </w:numPr>
        <w:spacing w:after="20"/>
        <w:ind w:left="1134" w:hanging="567"/>
      </w:pPr>
      <w:r>
        <w:t>(</w:t>
      </w:r>
      <w:r w:rsidRPr="00010301">
        <w:t>Option 2</w:t>
      </w:r>
      <w:r>
        <w:t>)</w:t>
      </w:r>
      <w:r w:rsidRPr="00010301">
        <w:t xml:space="preserve"> Board appointed chair  </w:t>
      </w:r>
    </w:p>
    <w:p w14:paraId="6F689896" w14:textId="2AC398CE" w:rsidR="006D7561" w:rsidRDefault="006D7561" w:rsidP="006D7561">
      <w:pPr>
        <w:pStyle w:val="Default"/>
        <w:numPr>
          <w:ilvl w:val="1"/>
          <w:numId w:val="23"/>
        </w:numPr>
        <w:spacing w:after="20"/>
        <w:ind w:left="1134" w:hanging="567"/>
      </w:pPr>
      <w:r>
        <w:t>(</w:t>
      </w:r>
      <w:r w:rsidRPr="00010301">
        <w:t>Option 3</w:t>
      </w:r>
      <w:r>
        <w:t>)</w:t>
      </w:r>
      <w:r w:rsidRPr="00010301">
        <w:t xml:space="preserve"> Shropshire and Wrekin Fire and Rescue Authority</w:t>
      </w:r>
      <w:r>
        <w:t xml:space="preserve"> </w:t>
      </w:r>
      <w:r w:rsidRPr="00010301">
        <w:t xml:space="preserve">appointed chair  </w:t>
      </w:r>
    </w:p>
    <w:p w14:paraId="1AB2A369" w14:textId="77777777" w:rsidR="006D7561" w:rsidRPr="00010301" w:rsidRDefault="006D7561" w:rsidP="006D7561">
      <w:pPr>
        <w:pStyle w:val="Default"/>
        <w:spacing w:after="20"/>
        <w:ind w:firstLine="720"/>
      </w:pPr>
    </w:p>
    <w:p w14:paraId="5233C2CB" w14:textId="77777777" w:rsidR="006D7561" w:rsidRPr="00010301" w:rsidRDefault="006D7561" w:rsidP="006D7561">
      <w:pPr>
        <w:pStyle w:val="Default"/>
        <w:ind w:left="567"/>
      </w:pPr>
      <w:r w:rsidRPr="00010301">
        <w:t xml:space="preserve">The duties of the chair should be in accordance with the duties of a chair within Shropshire and Wrekin Fire and Rescue Authority.  </w:t>
      </w:r>
    </w:p>
    <w:p w14:paraId="26C4C2CF" w14:textId="77777777" w:rsidR="006D7561" w:rsidRDefault="006D7561" w:rsidP="006D7561">
      <w:pPr>
        <w:pStyle w:val="Default"/>
        <w:ind w:left="567"/>
      </w:pPr>
    </w:p>
    <w:p w14:paraId="6572499A" w14:textId="77777777" w:rsidR="006D7561" w:rsidRPr="00010301" w:rsidRDefault="006D7561" w:rsidP="006D7561">
      <w:pPr>
        <w:pStyle w:val="Default"/>
      </w:pPr>
    </w:p>
    <w:p w14:paraId="6C7E80F2" w14:textId="77777777" w:rsidR="006D7561" w:rsidRPr="00FA4A40" w:rsidRDefault="006D7561" w:rsidP="006D7561">
      <w:pPr>
        <w:pStyle w:val="Default"/>
        <w:numPr>
          <w:ilvl w:val="0"/>
          <w:numId w:val="24"/>
        </w:numPr>
        <w:ind w:left="567" w:hanging="567"/>
        <w:rPr>
          <w:b/>
          <w:bCs/>
        </w:rPr>
      </w:pPr>
      <w:r w:rsidRPr="00010301">
        <w:rPr>
          <w:b/>
          <w:bCs/>
        </w:rPr>
        <w:t xml:space="preserve">Notification of appointments  </w:t>
      </w:r>
    </w:p>
    <w:p w14:paraId="4C25A240" w14:textId="77777777" w:rsidR="006D7561" w:rsidRPr="00010301" w:rsidRDefault="006D7561" w:rsidP="006D7561">
      <w:pPr>
        <w:pStyle w:val="Default"/>
      </w:pPr>
      <w:r w:rsidRPr="00010301">
        <w:t xml:space="preserve"> </w:t>
      </w:r>
    </w:p>
    <w:p w14:paraId="5ACE3F19" w14:textId="77777777" w:rsidR="006D7561" w:rsidRPr="00010301" w:rsidRDefault="006D7561" w:rsidP="006D7561">
      <w:pPr>
        <w:pStyle w:val="Default"/>
        <w:ind w:left="567"/>
      </w:pPr>
      <w:r w:rsidRPr="00010301">
        <w:t xml:space="preserve">On appointment to the Board Shropshire and Wrekin Fire and Rescue Authority shall publish the name of the appointees, the process followed in the appointment together with the way in which the appointments support the effective delivery of the purpose of the Board. </w:t>
      </w:r>
    </w:p>
    <w:p w14:paraId="355797B8" w14:textId="77777777" w:rsidR="006D7561" w:rsidRDefault="006D7561" w:rsidP="006D7561">
      <w:pPr>
        <w:pStyle w:val="Default"/>
        <w:ind w:left="567"/>
      </w:pPr>
    </w:p>
    <w:p w14:paraId="7C644E6C" w14:textId="77777777" w:rsidR="006D7561" w:rsidRPr="00010301" w:rsidRDefault="006D7561" w:rsidP="006D7561">
      <w:pPr>
        <w:pStyle w:val="Default"/>
        <w:ind w:left="567"/>
      </w:pPr>
    </w:p>
    <w:p w14:paraId="2F218A9C" w14:textId="77777777" w:rsidR="006D7561" w:rsidRPr="00010301" w:rsidRDefault="006D7561" w:rsidP="006D7561">
      <w:pPr>
        <w:pStyle w:val="Default"/>
        <w:numPr>
          <w:ilvl w:val="0"/>
          <w:numId w:val="24"/>
        </w:numPr>
        <w:ind w:left="567" w:hanging="567"/>
      </w:pPr>
      <w:r w:rsidRPr="00010301">
        <w:rPr>
          <w:b/>
          <w:bCs/>
        </w:rPr>
        <w:t xml:space="preserve">Conflicts of interest </w:t>
      </w:r>
    </w:p>
    <w:p w14:paraId="34CF4270" w14:textId="77777777" w:rsidR="006D7561" w:rsidRPr="00010301" w:rsidRDefault="006D7561" w:rsidP="006D7561">
      <w:pPr>
        <w:pStyle w:val="Default"/>
      </w:pPr>
      <w:r w:rsidRPr="00010301">
        <w:t xml:space="preserve"> </w:t>
      </w:r>
    </w:p>
    <w:p w14:paraId="0E348C45" w14:textId="77777777" w:rsidR="006D7561" w:rsidRPr="00010301" w:rsidRDefault="006D7561" w:rsidP="006D7561">
      <w:pPr>
        <w:pStyle w:val="Default"/>
        <w:ind w:left="567"/>
      </w:pPr>
      <w:r w:rsidRPr="00010301">
        <w:t>All members of the Board must declare to Shropshire and Wrekin Fire and Rescue Authority on appointment and at any such time as</w:t>
      </w:r>
      <w:r>
        <w:t xml:space="preserve"> their circumstances change any </w:t>
      </w:r>
      <w:r w:rsidRPr="00010301">
        <w:t xml:space="preserve">potential conflict of interest arising as a result of their position on the Board. </w:t>
      </w:r>
    </w:p>
    <w:p w14:paraId="10F5F4C8" w14:textId="77777777" w:rsidR="006D7561" w:rsidRDefault="006D7561" w:rsidP="006D7561">
      <w:pPr>
        <w:pStyle w:val="Default"/>
        <w:ind w:left="567"/>
      </w:pPr>
    </w:p>
    <w:p w14:paraId="46BC5B99" w14:textId="77777777" w:rsidR="006D7561" w:rsidRPr="00010301" w:rsidRDefault="006D7561" w:rsidP="006D7561">
      <w:pPr>
        <w:pStyle w:val="Default"/>
        <w:ind w:left="567"/>
      </w:pPr>
      <w:r w:rsidRPr="00010301">
        <w:t xml:space="preserve">On appointments to the Board and following any subsequent declaration of potential conflict Shropshire and Wrekin Fire and Rescue Authority shall ensure </w:t>
      </w:r>
      <w:r w:rsidRPr="00010301">
        <w:lastRenderedPageBreak/>
        <w:t>that any potential conflict is effectively managed in line with both the internal procedures of Shropshire and Wrekin Fire and Rescue Authority and the require</w:t>
      </w:r>
      <w:r>
        <w:t>ments of the Pensions Regulator</w:t>
      </w:r>
      <w:r w:rsidRPr="00010301">
        <w:t xml:space="preserve"> codes of practice on conflict of interest for Board members.  </w:t>
      </w:r>
    </w:p>
    <w:p w14:paraId="4312C63D" w14:textId="77777777" w:rsidR="006D7561" w:rsidRPr="00010301" w:rsidRDefault="006D7561" w:rsidP="006D7561">
      <w:pPr>
        <w:pStyle w:val="Default"/>
        <w:numPr>
          <w:ilvl w:val="0"/>
          <w:numId w:val="24"/>
        </w:numPr>
        <w:ind w:left="567" w:hanging="567"/>
      </w:pPr>
      <w:r>
        <w:rPr>
          <w:b/>
          <w:bCs/>
        </w:rPr>
        <w:t>Knowledge and U</w:t>
      </w:r>
      <w:r w:rsidRPr="00010301">
        <w:rPr>
          <w:b/>
          <w:bCs/>
        </w:rPr>
        <w:t xml:space="preserve">nderstanding (including Training)  </w:t>
      </w:r>
    </w:p>
    <w:p w14:paraId="424BDAD7" w14:textId="77777777" w:rsidR="006D7561" w:rsidRPr="00010301" w:rsidRDefault="006D7561" w:rsidP="006D7561">
      <w:pPr>
        <w:pStyle w:val="Default"/>
      </w:pPr>
      <w:r w:rsidRPr="00010301">
        <w:rPr>
          <w:b/>
          <w:bCs/>
        </w:rPr>
        <w:t xml:space="preserve"> </w:t>
      </w:r>
    </w:p>
    <w:p w14:paraId="73174B49" w14:textId="77777777" w:rsidR="006D7561" w:rsidRDefault="006D7561" w:rsidP="006D7561">
      <w:pPr>
        <w:pStyle w:val="Default"/>
        <w:ind w:left="567"/>
      </w:pPr>
      <w:r w:rsidRPr="00010301">
        <w:t xml:space="preserve">Knowledge and understanding must be considered in light of the role of the Board to assist Shropshire and Wrekin Fire and Rescue Authority in line with the requirements outlined in section 2 above. </w:t>
      </w:r>
      <w:r>
        <w:t xml:space="preserve"> </w:t>
      </w:r>
      <w:r w:rsidRPr="00010301">
        <w:t xml:space="preserve">The Board should establish and maintain a policy and framework to address the knowledge and understanding requirements that apply to Board members. </w:t>
      </w:r>
      <w:r>
        <w:t xml:space="preserve"> </w:t>
      </w:r>
    </w:p>
    <w:p w14:paraId="5FB01FE9" w14:textId="77777777" w:rsidR="006D7561" w:rsidRDefault="006D7561" w:rsidP="006D7561">
      <w:pPr>
        <w:pStyle w:val="Default"/>
        <w:ind w:left="567"/>
      </w:pPr>
    </w:p>
    <w:p w14:paraId="02C5192C" w14:textId="77777777" w:rsidR="006D7561" w:rsidRPr="00010301" w:rsidRDefault="006D7561" w:rsidP="006D7561">
      <w:pPr>
        <w:pStyle w:val="Default"/>
        <w:ind w:left="567"/>
      </w:pPr>
      <w:r w:rsidRPr="00010301">
        <w:t xml:space="preserve">That policy and framework shall set out the degree of knowledge and understanding required as well as how knowledge and understanding is acquired, reviewed and updated.  </w:t>
      </w:r>
    </w:p>
    <w:p w14:paraId="5E635332" w14:textId="77777777" w:rsidR="006D7561" w:rsidRPr="00010301" w:rsidRDefault="006D7561" w:rsidP="006D7561">
      <w:pPr>
        <w:pStyle w:val="Default"/>
        <w:ind w:left="567"/>
      </w:pPr>
      <w:r w:rsidRPr="00010301">
        <w:t xml:space="preserve"> </w:t>
      </w:r>
    </w:p>
    <w:p w14:paraId="237B976F" w14:textId="77777777" w:rsidR="006D7561" w:rsidRPr="00010301" w:rsidRDefault="006D7561" w:rsidP="006D7561">
      <w:pPr>
        <w:pStyle w:val="Default"/>
        <w:ind w:left="567"/>
      </w:pPr>
      <w:r w:rsidRPr="00010301">
        <w:t>Board members shall attend</w:t>
      </w:r>
      <w:r>
        <w:t>,</w:t>
      </w:r>
      <w:r w:rsidRPr="00010301">
        <w:t xml:space="preserve"> and participate in</w:t>
      </w:r>
      <w:r>
        <w:t>,</w:t>
      </w:r>
      <w:r w:rsidRPr="00010301">
        <w:t xml:space="preserve"> training arranged in order to meet and maintain the requirements set out in the Board's knowledge and understanding policy and framework.  </w:t>
      </w:r>
    </w:p>
    <w:p w14:paraId="576D47E0" w14:textId="77777777" w:rsidR="006D7561" w:rsidRPr="00010301" w:rsidRDefault="006D7561" w:rsidP="006D7561">
      <w:pPr>
        <w:pStyle w:val="Default"/>
        <w:ind w:left="567"/>
      </w:pPr>
      <w:r w:rsidRPr="00010301">
        <w:t xml:space="preserve"> </w:t>
      </w:r>
    </w:p>
    <w:p w14:paraId="166B5251" w14:textId="77777777" w:rsidR="006D7561" w:rsidRPr="00010301" w:rsidRDefault="006D7561" w:rsidP="006D7561">
      <w:pPr>
        <w:pStyle w:val="Default"/>
        <w:ind w:left="567"/>
      </w:pPr>
      <w:r w:rsidRPr="00010301">
        <w:t xml:space="preserve">Board members shall participate in such personal training needs analysis or other processes that are put in place in order to ensure that they maintain the required level of knowledge and understanding to carry out their role on the Board.  </w:t>
      </w:r>
    </w:p>
    <w:p w14:paraId="2E419D28" w14:textId="77777777" w:rsidR="006D7561" w:rsidRPr="00010301" w:rsidRDefault="006D7561" w:rsidP="006D7561">
      <w:pPr>
        <w:pStyle w:val="Default"/>
        <w:ind w:left="567"/>
      </w:pPr>
    </w:p>
    <w:p w14:paraId="2636D60F" w14:textId="77777777" w:rsidR="006D7561" w:rsidRPr="00010301" w:rsidRDefault="006D7561" w:rsidP="006D7561">
      <w:pPr>
        <w:pStyle w:val="Default"/>
      </w:pPr>
      <w:r w:rsidRPr="00010301">
        <w:t xml:space="preserve"> </w:t>
      </w:r>
    </w:p>
    <w:p w14:paraId="20BEBEB7" w14:textId="77777777" w:rsidR="006D7561" w:rsidRDefault="006D7561" w:rsidP="006D7561">
      <w:pPr>
        <w:pStyle w:val="Default"/>
        <w:numPr>
          <w:ilvl w:val="0"/>
          <w:numId w:val="24"/>
        </w:numPr>
        <w:ind w:left="567" w:hanging="567"/>
        <w:rPr>
          <w:b/>
          <w:bCs/>
        </w:rPr>
      </w:pPr>
      <w:r>
        <w:rPr>
          <w:b/>
          <w:bCs/>
        </w:rPr>
        <w:t>Term of O</w:t>
      </w:r>
      <w:r w:rsidRPr="00010301">
        <w:rPr>
          <w:b/>
          <w:bCs/>
        </w:rPr>
        <w:t xml:space="preserve">ffice  </w:t>
      </w:r>
      <w:r w:rsidRPr="00010301">
        <w:t xml:space="preserve"> </w:t>
      </w:r>
      <w:r w:rsidRPr="00010301">
        <w:rPr>
          <w:b/>
          <w:bCs/>
        </w:rPr>
        <w:t xml:space="preserve"> </w:t>
      </w:r>
    </w:p>
    <w:p w14:paraId="50A72DF9" w14:textId="77777777" w:rsidR="006D7561" w:rsidRPr="00010301" w:rsidRDefault="006D7561" w:rsidP="006D7561">
      <w:pPr>
        <w:pStyle w:val="Default"/>
      </w:pPr>
    </w:p>
    <w:p w14:paraId="389B8BD7" w14:textId="77777777" w:rsidR="006D7561" w:rsidRPr="00010301" w:rsidRDefault="006D7561" w:rsidP="006D7561">
      <w:pPr>
        <w:pStyle w:val="Default"/>
        <w:spacing w:after="20"/>
        <w:ind w:left="567"/>
      </w:pPr>
      <w:r w:rsidRPr="00010301">
        <w:t xml:space="preserve">Term of Office should be in accordance with the committee cycle in Shropshire and Wrekin Fire and Rescue Authority.  </w:t>
      </w:r>
    </w:p>
    <w:p w14:paraId="42507D8A" w14:textId="77777777" w:rsidR="006D7561" w:rsidRPr="00010301" w:rsidRDefault="006D7561" w:rsidP="006D7561">
      <w:pPr>
        <w:pStyle w:val="Default"/>
        <w:spacing w:after="20"/>
        <w:ind w:left="567"/>
      </w:pPr>
    </w:p>
    <w:p w14:paraId="24ECE715" w14:textId="77777777" w:rsidR="006D7561" w:rsidRPr="00010301" w:rsidRDefault="006D7561" w:rsidP="006D7561">
      <w:pPr>
        <w:pStyle w:val="Default"/>
        <w:ind w:left="567"/>
      </w:pPr>
      <w:r w:rsidRPr="00010301">
        <w:t xml:space="preserve">Board membership may be terminated prior to the end of the term of office due to: </w:t>
      </w:r>
    </w:p>
    <w:p w14:paraId="2F69E334" w14:textId="77777777" w:rsidR="006D7561" w:rsidRPr="00010301" w:rsidRDefault="006D7561" w:rsidP="006D7561">
      <w:pPr>
        <w:pStyle w:val="Default"/>
        <w:ind w:left="567"/>
      </w:pPr>
      <w:r w:rsidRPr="00010301">
        <w:t xml:space="preserve"> </w:t>
      </w:r>
    </w:p>
    <w:p w14:paraId="0C3DFBD0" w14:textId="77777777" w:rsidR="006D7561" w:rsidRPr="00010301" w:rsidRDefault="006D7561" w:rsidP="006D7561">
      <w:pPr>
        <w:pStyle w:val="Default"/>
        <w:spacing w:after="21"/>
        <w:ind w:left="1134" w:hanging="567"/>
      </w:pPr>
      <w:r w:rsidRPr="00010301">
        <w:t>(a)</w:t>
      </w:r>
      <w:r>
        <w:tab/>
      </w:r>
      <w:r w:rsidRPr="00010301">
        <w:t>A member representative appointed on the basis of their membership of the scheme no longer being a member of the scheme</w:t>
      </w:r>
      <w:r>
        <w:t>;</w:t>
      </w:r>
      <w:r w:rsidRPr="00010301">
        <w:t xml:space="preserve">  </w:t>
      </w:r>
    </w:p>
    <w:p w14:paraId="40F21DB3" w14:textId="77777777" w:rsidR="006D7561" w:rsidRPr="00010301" w:rsidRDefault="006D7561" w:rsidP="006D7561">
      <w:pPr>
        <w:pStyle w:val="Default"/>
        <w:spacing w:after="21"/>
        <w:ind w:left="1134" w:hanging="567"/>
      </w:pPr>
      <w:r w:rsidRPr="00010301">
        <w:t xml:space="preserve">(b) </w:t>
      </w:r>
      <w:r>
        <w:tab/>
      </w:r>
      <w:r w:rsidRPr="00010301">
        <w:t>A member representative no longer being a member of the body on which their appointment relied</w:t>
      </w:r>
      <w:r>
        <w:t>;</w:t>
      </w:r>
      <w:r w:rsidRPr="00010301">
        <w:t xml:space="preserve"> </w:t>
      </w:r>
    </w:p>
    <w:p w14:paraId="236A2C47" w14:textId="77777777" w:rsidR="006D7561" w:rsidRPr="00010301" w:rsidRDefault="006D7561" w:rsidP="006D7561">
      <w:pPr>
        <w:pStyle w:val="Default"/>
        <w:spacing w:after="21"/>
        <w:ind w:left="1134" w:hanging="567"/>
      </w:pPr>
      <w:r w:rsidRPr="00010301">
        <w:t xml:space="preserve">(c) </w:t>
      </w:r>
      <w:r>
        <w:tab/>
      </w:r>
      <w:r w:rsidRPr="00010301">
        <w:t>An employer representative no longer holding the office or employment or being a member of the body on which their appointment relied</w:t>
      </w:r>
      <w:r>
        <w:t>;</w:t>
      </w:r>
      <w:r w:rsidRPr="00010301">
        <w:t xml:space="preserve"> </w:t>
      </w:r>
    </w:p>
    <w:p w14:paraId="3B3167E0" w14:textId="77777777" w:rsidR="006D7561" w:rsidRPr="00010301" w:rsidRDefault="006D7561" w:rsidP="006D7561">
      <w:pPr>
        <w:pStyle w:val="Default"/>
        <w:ind w:left="1134" w:hanging="567"/>
      </w:pPr>
      <w:r w:rsidRPr="00010301">
        <w:t xml:space="preserve">(d) </w:t>
      </w:r>
      <w:r>
        <w:tab/>
      </w:r>
      <w:r w:rsidRPr="00010301">
        <w:t xml:space="preserve">The representative no longer being able to demonstrate their capacity to attend and prepare for meetings or to participate in required training.  </w:t>
      </w:r>
    </w:p>
    <w:p w14:paraId="716ACC2C" w14:textId="77777777" w:rsidR="006D7561" w:rsidRDefault="006D7561" w:rsidP="006D7561">
      <w:pPr>
        <w:pStyle w:val="Default"/>
        <w:ind w:left="1134" w:hanging="567"/>
      </w:pPr>
    </w:p>
    <w:p w14:paraId="29279EFC" w14:textId="77777777" w:rsidR="006D7561" w:rsidRPr="00010301" w:rsidRDefault="006D7561" w:rsidP="006D7561">
      <w:pPr>
        <w:pStyle w:val="Default"/>
        <w:ind w:left="1134" w:hanging="567"/>
      </w:pPr>
    </w:p>
    <w:p w14:paraId="700AEBB5" w14:textId="77777777" w:rsidR="006D7561" w:rsidRPr="00010301" w:rsidRDefault="006D7561" w:rsidP="006D7561">
      <w:pPr>
        <w:pStyle w:val="Default"/>
        <w:numPr>
          <w:ilvl w:val="0"/>
          <w:numId w:val="24"/>
        </w:numPr>
        <w:ind w:left="567" w:hanging="567"/>
      </w:pPr>
      <w:r w:rsidRPr="00010301">
        <w:rPr>
          <w:b/>
          <w:bCs/>
        </w:rPr>
        <w:t xml:space="preserve">Meetings </w:t>
      </w:r>
    </w:p>
    <w:p w14:paraId="6E016780" w14:textId="77777777" w:rsidR="006D7561" w:rsidRPr="00010301" w:rsidRDefault="006D7561" w:rsidP="006D7561">
      <w:pPr>
        <w:pStyle w:val="Default"/>
      </w:pPr>
      <w:r w:rsidRPr="00010301">
        <w:t xml:space="preserve"> </w:t>
      </w:r>
    </w:p>
    <w:p w14:paraId="46EC974E" w14:textId="77777777" w:rsidR="006D7561" w:rsidRPr="00010301" w:rsidRDefault="006D7561" w:rsidP="006D7561">
      <w:pPr>
        <w:pStyle w:val="Default"/>
        <w:ind w:left="567"/>
      </w:pPr>
      <w:r w:rsidRPr="00010301">
        <w:t xml:space="preserve">The Board shall </w:t>
      </w:r>
      <w:r>
        <w:t xml:space="preserve">meet at least twice a year.  </w:t>
      </w:r>
      <w:r w:rsidRPr="00010301">
        <w:t>Meetings shall normally t</w:t>
      </w:r>
      <w:r>
        <w:t>ake place between the hours of 9.00 am and 5.00 pm</w:t>
      </w:r>
      <w:r w:rsidRPr="00010301">
        <w:t xml:space="preserve">. </w:t>
      </w:r>
    </w:p>
    <w:p w14:paraId="7D756446" w14:textId="77777777" w:rsidR="006D7561" w:rsidRPr="00010301" w:rsidRDefault="006D7561" w:rsidP="006D7561">
      <w:pPr>
        <w:pStyle w:val="Default"/>
        <w:ind w:left="567"/>
      </w:pPr>
      <w:r w:rsidRPr="00010301">
        <w:t xml:space="preserve"> </w:t>
      </w:r>
    </w:p>
    <w:p w14:paraId="1B94C293" w14:textId="77777777" w:rsidR="006D7561" w:rsidRDefault="006D7561" w:rsidP="006D7561">
      <w:pPr>
        <w:pStyle w:val="Default"/>
        <w:ind w:left="567"/>
      </w:pPr>
      <w:r>
        <w:t>The C</w:t>
      </w:r>
      <w:r w:rsidRPr="00010301">
        <w:t>hair of the Board with the consent of the Board membership may call additional meetings.  Urgent business of the Board may, in exceptional circumstances, be conducted via communications between members of the Board</w:t>
      </w:r>
      <w:r>
        <w:t>,</w:t>
      </w:r>
      <w:r w:rsidRPr="00010301">
        <w:t xml:space="preserve"> including telephone conferencing and e-mails. </w:t>
      </w:r>
    </w:p>
    <w:p w14:paraId="34F93FAB" w14:textId="77777777" w:rsidR="006D7561" w:rsidRDefault="006D7561" w:rsidP="006D7561">
      <w:pPr>
        <w:pStyle w:val="Default"/>
        <w:ind w:left="567"/>
      </w:pPr>
    </w:p>
    <w:p w14:paraId="590C5AC9" w14:textId="77777777" w:rsidR="006D7561" w:rsidRDefault="006D7561" w:rsidP="006D7561">
      <w:pPr>
        <w:pStyle w:val="Default"/>
        <w:ind w:left="567"/>
      </w:pPr>
      <w:r>
        <w:lastRenderedPageBreak/>
        <w:t>The administration of meetings shall follow the procedures set out in the Standing Orders for the Regulation of Proceedings and Business of Shropshire and Wrekin Fire and Rescue Authority.  Where there is any discrepancy between those Standing Orders and these Terms of Reference, the latter shall take precedence.</w:t>
      </w:r>
    </w:p>
    <w:p w14:paraId="4A03BECA" w14:textId="77777777" w:rsidR="006D7561" w:rsidRDefault="006D7561" w:rsidP="006D7561">
      <w:pPr>
        <w:pStyle w:val="Default"/>
        <w:ind w:left="567"/>
      </w:pPr>
    </w:p>
    <w:p w14:paraId="0CBB2932" w14:textId="77777777" w:rsidR="006D7561" w:rsidRDefault="006D7561" w:rsidP="006D7561">
      <w:pPr>
        <w:pStyle w:val="Default"/>
        <w:ind w:left="567"/>
      </w:pPr>
      <w:r>
        <w:t xml:space="preserve">If requested by a Board member, meeting papers shall be sent via email, to the email address specified by them, rather than by post to their home address.  </w:t>
      </w:r>
    </w:p>
    <w:p w14:paraId="03282687" w14:textId="77777777" w:rsidR="006D7561" w:rsidRDefault="006D7561" w:rsidP="006D7561">
      <w:pPr>
        <w:pStyle w:val="Default"/>
      </w:pPr>
      <w:r w:rsidRPr="00010301">
        <w:t xml:space="preserve">    </w:t>
      </w:r>
    </w:p>
    <w:p w14:paraId="365AC7D5" w14:textId="77777777" w:rsidR="006D7561" w:rsidRPr="00010301" w:rsidRDefault="006D7561" w:rsidP="006D7561">
      <w:pPr>
        <w:pStyle w:val="Default"/>
      </w:pPr>
    </w:p>
    <w:p w14:paraId="53B11876" w14:textId="77777777" w:rsidR="006D7561" w:rsidRPr="00010301" w:rsidRDefault="006D7561" w:rsidP="006D7561">
      <w:pPr>
        <w:pStyle w:val="Default"/>
        <w:numPr>
          <w:ilvl w:val="0"/>
          <w:numId w:val="24"/>
        </w:numPr>
        <w:ind w:left="567" w:hanging="567"/>
      </w:pPr>
      <w:r w:rsidRPr="00010301">
        <w:rPr>
          <w:b/>
          <w:bCs/>
        </w:rPr>
        <w:t xml:space="preserve">Quorum  </w:t>
      </w:r>
    </w:p>
    <w:p w14:paraId="4C044ECB" w14:textId="77777777" w:rsidR="006D7561" w:rsidRPr="00010301" w:rsidRDefault="006D7561" w:rsidP="006D7561">
      <w:pPr>
        <w:pStyle w:val="Default"/>
      </w:pPr>
      <w:r w:rsidRPr="002E228A">
        <w:rPr>
          <w:i/>
        </w:rPr>
        <w:t xml:space="preserve"> </w:t>
      </w:r>
      <w:r w:rsidRPr="00010301">
        <w:t xml:space="preserve"> </w:t>
      </w:r>
    </w:p>
    <w:p w14:paraId="5C4F991C" w14:textId="77777777" w:rsidR="006D7561" w:rsidRPr="00010301" w:rsidRDefault="006D7561" w:rsidP="006D7561">
      <w:pPr>
        <w:pStyle w:val="Default"/>
        <w:ind w:left="567"/>
      </w:pPr>
      <w:r w:rsidRPr="00010301">
        <w:t>The total number of members required to be present f</w:t>
      </w:r>
      <w:r>
        <w:t>or a meeting to be quorate is all four members.</w:t>
      </w:r>
      <w:r w:rsidRPr="00010301">
        <w:t xml:space="preserve">  </w:t>
      </w:r>
    </w:p>
    <w:p w14:paraId="74B1BF6E" w14:textId="77777777" w:rsidR="006D7561" w:rsidRDefault="006D7561" w:rsidP="006D7561">
      <w:pPr>
        <w:pStyle w:val="Default"/>
      </w:pPr>
    </w:p>
    <w:p w14:paraId="6209CD41" w14:textId="77777777" w:rsidR="006D7561" w:rsidRDefault="006D7561" w:rsidP="006D7561">
      <w:pPr>
        <w:pStyle w:val="Default"/>
      </w:pPr>
    </w:p>
    <w:p w14:paraId="2D141ED7" w14:textId="77777777" w:rsidR="006D7561" w:rsidRDefault="006D7561" w:rsidP="006D7561">
      <w:pPr>
        <w:pStyle w:val="Default"/>
        <w:numPr>
          <w:ilvl w:val="0"/>
          <w:numId w:val="24"/>
        </w:numPr>
        <w:ind w:left="567" w:hanging="567"/>
      </w:pPr>
      <w:r w:rsidRPr="00010301">
        <w:rPr>
          <w:b/>
          <w:bCs/>
        </w:rPr>
        <w:t xml:space="preserve">Voting </w:t>
      </w:r>
      <w:r w:rsidRPr="00010301">
        <w:t xml:space="preserve"> </w:t>
      </w:r>
    </w:p>
    <w:p w14:paraId="77EFEAFB" w14:textId="77777777" w:rsidR="006D7561" w:rsidRPr="00010301" w:rsidRDefault="006D7561" w:rsidP="006D7561">
      <w:pPr>
        <w:pStyle w:val="Default"/>
        <w:ind w:left="567"/>
      </w:pPr>
    </w:p>
    <w:p w14:paraId="4A1686F6" w14:textId="77777777" w:rsidR="006D7561" w:rsidRPr="00010301" w:rsidRDefault="006D7561" w:rsidP="006D7561">
      <w:pPr>
        <w:pStyle w:val="Default"/>
        <w:spacing w:after="20"/>
        <w:ind w:left="567"/>
      </w:pPr>
      <w:r w:rsidRPr="00010301">
        <w:t xml:space="preserve">The Chair shall determine when consensus has been reached.  </w:t>
      </w:r>
    </w:p>
    <w:p w14:paraId="5D4454DF" w14:textId="77777777" w:rsidR="006D7561" w:rsidRDefault="006D7561" w:rsidP="006D7561">
      <w:pPr>
        <w:pStyle w:val="Default"/>
        <w:ind w:left="567"/>
      </w:pPr>
    </w:p>
    <w:p w14:paraId="2178D01F" w14:textId="77777777" w:rsidR="006D7561" w:rsidRPr="00010301" w:rsidRDefault="006D7561" w:rsidP="006D7561">
      <w:pPr>
        <w:pStyle w:val="Default"/>
        <w:ind w:left="567"/>
      </w:pPr>
      <w:r w:rsidRPr="00010301">
        <w:t xml:space="preserve">Where consensus is not achieved this should be recorded by the Chair. </w:t>
      </w:r>
    </w:p>
    <w:p w14:paraId="32D4F853" w14:textId="77777777" w:rsidR="006D7561" w:rsidRPr="00010301" w:rsidRDefault="006D7561" w:rsidP="006D7561">
      <w:pPr>
        <w:pStyle w:val="Default"/>
        <w:ind w:left="567"/>
      </w:pPr>
    </w:p>
    <w:p w14:paraId="2F47516F" w14:textId="77777777" w:rsidR="006D7561" w:rsidRPr="00010301" w:rsidRDefault="006D7561" w:rsidP="006D7561">
      <w:pPr>
        <w:pStyle w:val="Default"/>
        <w:ind w:left="567"/>
      </w:pPr>
      <w:r w:rsidRPr="00010301">
        <w:t xml:space="preserve"> </w:t>
      </w:r>
    </w:p>
    <w:p w14:paraId="5E0BDB86" w14:textId="77777777" w:rsidR="006D7561" w:rsidRPr="001C4759" w:rsidRDefault="006D7561" w:rsidP="006D7561">
      <w:pPr>
        <w:pStyle w:val="Default"/>
        <w:numPr>
          <w:ilvl w:val="0"/>
          <w:numId w:val="24"/>
        </w:numPr>
        <w:ind w:left="567" w:hanging="567"/>
        <w:rPr>
          <w:b/>
        </w:rPr>
      </w:pPr>
      <w:r w:rsidRPr="001C4759">
        <w:rPr>
          <w:b/>
        </w:rPr>
        <w:t>Requests for Information</w:t>
      </w:r>
    </w:p>
    <w:p w14:paraId="07F19979" w14:textId="77777777" w:rsidR="006D7561" w:rsidRPr="001C4759" w:rsidRDefault="006D7561" w:rsidP="006D7561">
      <w:pPr>
        <w:pStyle w:val="Default"/>
        <w:spacing w:after="20"/>
      </w:pPr>
    </w:p>
    <w:p w14:paraId="5A9958C0" w14:textId="77777777" w:rsidR="006D7561" w:rsidRDefault="006D7561" w:rsidP="006D7561">
      <w:pPr>
        <w:pStyle w:val="Default"/>
        <w:spacing w:after="20"/>
        <w:ind w:left="567"/>
      </w:pPr>
      <w:r w:rsidRPr="001C4759">
        <w:t>In support of its core functions the Board may make a request for information to Shropshire and Wrekin Fire Authority wi</w:t>
      </w:r>
      <w:r>
        <w:t>th regard to any aspect of the Scheme M</w:t>
      </w:r>
      <w:r w:rsidRPr="001C4759">
        <w:t>anager function.  Any such a request should be reasonably complied with in both scope and timing.</w:t>
      </w:r>
      <w:r w:rsidRPr="00010301">
        <w:t xml:space="preserve">   </w:t>
      </w:r>
    </w:p>
    <w:p w14:paraId="47EE9484" w14:textId="77777777" w:rsidR="006D7561" w:rsidRPr="00010301" w:rsidRDefault="006D7561" w:rsidP="006D7561">
      <w:pPr>
        <w:pStyle w:val="Default"/>
        <w:spacing w:after="20"/>
        <w:ind w:left="567" w:hanging="720"/>
      </w:pPr>
    </w:p>
    <w:p w14:paraId="26C472D5" w14:textId="77777777" w:rsidR="006D7561" w:rsidRDefault="006D7561" w:rsidP="006D7561">
      <w:pPr>
        <w:pStyle w:val="Default"/>
      </w:pPr>
    </w:p>
    <w:p w14:paraId="597617EA" w14:textId="77777777" w:rsidR="006D7561" w:rsidRPr="002E228A" w:rsidRDefault="006D7561" w:rsidP="006D7561">
      <w:pPr>
        <w:pStyle w:val="Default"/>
        <w:numPr>
          <w:ilvl w:val="0"/>
          <w:numId w:val="24"/>
        </w:numPr>
        <w:ind w:left="567" w:hanging="567"/>
        <w:rPr>
          <w:b/>
        </w:rPr>
      </w:pPr>
      <w:r w:rsidRPr="002E228A">
        <w:rPr>
          <w:b/>
        </w:rPr>
        <w:t>Recommendations</w:t>
      </w:r>
    </w:p>
    <w:p w14:paraId="2280513D" w14:textId="77777777" w:rsidR="006D7561" w:rsidRDefault="006D7561" w:rsidP="006D7561">
      <w:pPr>
        <w:pStyle w:val="Default"/>
      </w:pPr>
    </w:p>
    <w:p w14:paraId="2FB953D9" w14:textId="77777777" w:rsidR="006D7561" w:rsidRPr="00010301" w:rsidRDefault="006D7561" w:rsidP="006D7561">
      <w:pPr>
        <w:pStyle w:val="Default"/>
        <w:ind w:left="567"/>
      </w:pPr>
      <w:r w:rsidRPr="001C4759">
        <w:t>In support of its core functions the Board may make recommendations to Shropshire and Wrekin Fire and Rescue Authority, which should be considered and a response made to the Board on the outcome within a reasonable period of time.</w:t>
      </w:r>
      <w:r w:rsidRPr="00010301">
        <w:t xml:space="preserve"> </w:t>
      </w:r>
    </w:p>
    <w:p w14:paraId="73D278A1" w14:textId="77777777" w:rsidR="006D7561" w:rsidRPr="00010301" w:rsidRDefault="006D7561" w:rsidP="006D7561">
      <w:pPr>
        <w:pStyle w:val="Default"/>
        <w:ind w:left="567"/>
      </w:pPr>
      <w:r w:rsidRPr="00010301">
        <w:t xml:space="preserve"> </w:t>
      </w:r>
    </w:p>
    <w:p w14:paraId="6C6ABFA8" w14:textId="77777777" w:rsidR="006D7561" w:rsidRDefault="006D7561" w:rsidP="006D7561">
      <w:pPr>
        <w:pStyle w:val="Default"/>
        <w:ind w:left="567"/>
      </w:pPr>
    </w:p>
    <w:p w14:paraId="564783F2" w14:textId="77777777" w:rsidR="006D7561" w:rsidRPr="009B64E1" w:rsidRDefault="006D7561" w:rsidP="006D7561">
      <w:pPr>
        <w:pStyle w:val="Default"/>
        <w:numPr>
          <w:ilvl w:val="0"/>
          <w:numId w:val="24"/>
        </w:numPr>
        <w:ind w:left="567" w:hanging="567"/>
        <w:rPr>
          <w:b/>
        </w:rPr>
      </w:pPr>
      <w:r>
        <w:rPr>
          <w:b/>
        </w:rPr>
        <w:t>Interpretation</w:t>
      </w:r>
    </w:p>
    <w:p w14:paraId="109DB4C2" w14:textId="77777777" w:rsidR="006D7561" w:rsidRDefault="006D7561" w:rsidP="006D7561">
      <w:pPr>
        <w:pStyle w:val="Default"/>
      </w:pPr>
    </w:p>
    <w:p w14:paraId="0D2C21CA" w14:textId="77777777" w:rsidR="006D7561" w:rsidRDefault="006D7561" w:rsidP="006D7561">
      <w:pPr>
        <w:pStyle w:val="Default"/>
        <w:ind w:left="567"/>
      </w:pPr>
      <w:r w:rsidRPr="00010301">
        <w:t xml:space="preserve">In these terms </w:t>
      </w:r>
      <w:r>
        <w:t>of reference:</w:t>
      </w:r>
    </w:p>
    <w:p w14:paraId="7118F568" w14:textId="77777777" w:rsidR="006D7561" w:rsidRDefault="006D7561" w:rsidP="006D7561">
      <w:pPr>
        <w:pStyle w:val="Default"/>
        <w:ind w:left="567"/>
      </w:pPr>
    </w:p>
    <w:p w14:paraId="658B8B5E" w14:textId="77777777" w:rsidR="006D7561" w:rsidRPr="00010301" w:rsidRDefault="006D7561" w:rsidP="006D7561">
      <w:pPr>
        <w:pStyle w:val="Default"/>
        <w:ind w:left="567"/>
      </w:pPr>
      <w:r w:rsidRPr="00010301">
        <w:t xml:space="preserve">'the Scheme' means the Firefighters’ Pension Scheme. </w:t>
      </w:r>
    </w:p>
    <w:p w14:paraId="356E8744" w14:textId="77777777" w:rsidR="006D7561" w:rsidRPr="00010301" w:rsidRDefault="006D7561" w:rsidP="006D7561">
      <w:pPr>
        <w:pStyle w:val="Default"/>
        <w:ind w:left="567"/>
      </w:pPr>
      <w:r w:rsidRPr="00010301">
        <w:t xml:space="preserve"> </w:t>
      </w:r>
    </w:p>
    <w:p w14:paraId="6C4807AE" w14:textId="77777777" w:rsidR="006D7561" w:rsidRPr="00010301" w:rsidRDefault="006D7561" w:rsidP="006D7561">
      <w:pPr>
        <w:pStyle w:val="Default"/>
        <w:ind w:left="567"/>
      </w:pPr>
      <w:r>
        <w:t>‘</w:t>
      </w:r>
      <w:r w:rsidRPr="00010301">
        <w:t>Regulations</w:t>
      </w:r>
      <w:r>
        <w:t>’</w:t>
      </w:r>
      <w:r w:rsidRPr="00010301">
        <w:t xml:space="preserve"> means the Fi</w:t>
      </w:r>
      <w:r>
        <w:t>refighters’ Pension Scheme 1992</w:t>
      </w:r>
      <w:r w:rsidRPr="00010301">
        <w:t xml:space="preserve"> as amended, the Fi</w:t>
      </w:r>
      <w:r>
        <w:t>refighters’ Pension Scheme 2006</w:t>
      </w:r>
      <w:r w:rsidRPr="00010301">
        <w:t xml:space="preserve"> as amended and the Firefighters’ Pension Sche</w:t>
      </w:r>
      <w:r>
        <w:t xml:space="preserve">me Regulations 2014 as amended, </w:t>
      </w:r>
      <w:r w:rsidRPr="00010301">
        <w:t xml:space="preserve">the Pension Regulators Codes of Practice as they apply to the scheme manager and pension board and any other relevant legislation applying to the Scheme. </w:t>
      </w:r>
    </w:p>
    <w:p w14:paraId="225B7F18" w14:textId="77777777" w:rsidR="006D7561" w:rsidRPr="00010301" w:rsidRDefault="006D7561" w:rsidP="006D7561">
      <w:pPr>
        <w:pStyle w:val="Default"/>
      </w:pPr>
    </w:p>
    <w:p w14:paraId="7ED0ECA3" w14:textId="36500914" w:rsidR="006D7561" w:rsidRPr="00D85225" w:rsidRDefault="006D7561" w:rsidP="008505A5">
      <w:pPr>
        <w:widowControl w:val="0"/>
        <w:ind w:left="709"/>
        <w:rPr>
          <w:rFonts w:ascii="Arial" w:hAnsi="Arial" w:cs="Arial"/>
        </w:rPr>
      </w:pPr>
    </w:p>
    <w:sectPr w:rsidR="006D7561" w:rsidRPr="00D85225" w:rsidSect="00347C03">
      <w:headerReference w:type="default" r:id="rId20"/>
      <w:pgSz w:w="11907" w:h="16840" w:code="9"/>
      <w:pgMar w:top="737" w:right="1440" w:bottom="737" w:left="1440"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196C" w14:textId="77777777" w:rsidR="00176057" w:rsidRDefault="00176057">
      <w:r>
        <w:separator/>
      </w:r>
    </w:p>
  </w:endnote>
  <w:endnote w:type="continuationSeparator" w:id="0">
    <w:p w14:paraId="028DA65D" w14:textId="77777777" w:rsidR="00176057" w:rsidRDefault="001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8505A5" w:rsidRPr="003D0001" w14:paraId="164FA4F4" w14:textId="77777777" w:rsidTr="00AA1B2A">
      <w:tc>
        <w:tcPr>
          <w:tcW w:w="3190" w:type="dxa"/>
          <w:vAlign w:val="bottom"/>
        </w:tcPr>
        <w:p w14:paraId="4A498B16" w14:textId="611F03CD" w:rsidR="008505A5" w:rsidRDefault="008505A5" w:rsidP="008505A5">
          <w:pPr>
            <w:pStyle w:val="Footer"/>
          </w:pPr>
          <w:r>
            <w:rPr>
              <w:noProof/>
            </w:rPr>
            <w:drawing>
              <wp:inline distT="0" distB="0" distL="0" distR="0" wp14:anchorId="23CEA981" wp14:editId="022BB081">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0269AC71" w14:textId="75A9BED3" w:rsidR="008505A5" w:rsidRPr="003D0001" w:rsidRDefault="008505A5" w:rsidP="008505A5">
          <w:pPr>
            <w:pStyle w:val="Footer"/>
            <w:jc w:val="center"/>
            <w:rPr>
              <w:rFonts w:ascii="Arial" w:hAnsi="Arial" w:cs="Arial"/>
              <w:sz w:val="20"/>
            </w:rPr>
          </w:pPr>
          <w:r w:rsidRPr="008505A5">
            <w:rPr>
              <w:rFonts w:ascii="Arial" w:hAnsi="Arial" w:cs="Arial"/>
              <w:sz w:val="20"/>
            </w:rPr>
            <w:fldChar w:fldCharType="begin"/>
          </w:r>
          <w:r w:rsidRPr="008505A5">
            <w:rPr>
              <w:rFonts w:ascii="Arial" w:hAnsi="Arial" w:cs="Arial"/>
              <w:sz w:val="20"/>
            </w:rPr>
            <w:instrText xml:space="preserve"> PAGE   \* MERGEFORMAT </w:instrText>
          </w:r>
          <w:r w:rsidRPr="008505A5">
            <w:rPr>
              <w:rFonts w:ascii="Arial" w:hAnsi="Arial" w:cs="Arial"/>
              <w:sz w:val="20"/>
            </w:rPr>
            <w:fldChar w:fldCharType="separate"/>
          </w:r>
          <w:r w:rsidR="00BD36BF">
            <w:rPr>
              <w:rFonts w:ascii="Arial" w:hAnsi="Arial" w:cs="Arial"/>
              <w:noProof/>
              <w:sz w:val="20"/>
            </w:rPr>
            <w:t>3</w:t>
          </w:r>
          <w:r w:rsidRPr="008505A5">
            <w:rPr>
              <w:rFonts w:ascii="Arial" w:hAnsi="Arial" w:cs="Arial"/>
              <w:noProof/>
              <w:sz w:val="20"/>
            </w:rPr>
            <w:fldChar w:fldCharType="end"/>
          </w:r>
        </w:p>
      </w:tc>
      <w:tc>
        <w:tcPr>
          <w:tcW w:w="2728" w:type="dxa"/>
          <w:vAlign w:val="bottom"/>
        </w:tcPr>
        <w:p w14:paraId="2B0913F7" w14:textId="77777777" w:rsidR="008505A5" w:rsidRPr="003D0001" w:rsidRDefault="008505A5" w:rsidP="008505A5">
          <w:pPr>
            <w:pStyle w:val="Footer"/>
            <w:jc w:val="right"/>
            <w:rPr>
              <w:rFonts w:ascii="Arial" w:hAnsi="Arial" w:cs="Arial"/>
              <w:sz w:val="20"/>
              <w:szCs w:val="20"/>
            </w:rPr>
          </w:pPr>
          <w:r>
            <w:rPr>
              <w:rFonts w:ascii="Arial" w:hAnsi="Arial" w:cs="Arial"/>
              <w:sz w:val="20"/>
              <w:szCs w:val="20"/>
            </w:rPr>
            <w:t>PB 22.7.15</w:t>
          </w:r>
        </w:p>
      </w:tc>
    </w:tr>
  </w:tbl>
  <w:p w14:paraId="47D3CD74" w14:textId="77777777" w:rsidR="008505A5" w:rsidRDefault="00850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8505A5" w:rsidRPr="003D0001" w14:paraId="3A124786" w14:textId="77777777" w:rsidTr="00AA1B2A">
      <w:tc>
        <w:tcPr>
          <w:tcW w:w="3190" w:type="dxa"/>
          <w:vAlign w:val="bottom"/>
        </w:tcPr>
        <w:p w14:paraId="15EAB9A4" w14:textId="012FDA19" w:rsidR="008505A5" w:rsidRDefault="008505A5" w:rsidP="008505A5">
          <w:pPr>
            <w:pStyle w:val="Footer"/>
          </w:pPr>
          <w:r>
            <w:rPr>
              <w:noProof/>
            </w:rPr>
            <w:drawing>
              <wp:inline distT="0" distB="0" distL="0" distR="0" wp14:anchorId="67327621" wp14:editId="4C840E92">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68E08066" w14:textId="0D359066" w:rsidR="008505A5" w:rsidRPr="003D0001" w:rsidRDefault="008505A5" w:rsidP="008505A5">
          <w:pPr>
            <w:pStyle w:val="Footer"/>
            <w:jc w:val="center"/>
            <w:rPr>
              <w:rFonts w:ascii="Arial" w:hAnsi="Arial" w:cs="Arial"/>
              <w:sz w:val="20"/>
            </w:rPr>
          </w:pPr>
          <w:r w:rsidRPr="008505A5">
            <w:rPr>
              <w:rFonts w:ascii="Arial" w:hAnsi="Arial" w:cs="Arial"/>
              <w:sz w:val="20"/>
            </w:rPr>
            <w:fldChar w:fldCharType="begin"/>
          </w:r>
          <w:r w:rsidRPr="008505A5">
            <w:rPr>
              <w:rFonts w:ascii="Arial" w:hAnsi="Arial" w:cs="Arial"/>
              <w:sz w:val="20"/>
            </w:rPr>
            <w:instrText xml:space="preserve"> PAGE   \* MERGEFORMAT </w:instrText>
          </w:r>
          <w:r w:rsidRPr="008505A5">
            <w:rPr>
              <w:rFonts w:ascii="Arial" w:hAnsi="Arial" w:cs="Arial"/>
              <w:sz w:val="20"/>
            </w:rPr>
            <w:fldChar w:fldCharType="separate"/>
          </w:r>
          <w:r w:rsidR="00BD36BF">
            <w:rPr>
              <w:rFonts w:ascii="Arial" w:hAnsi="Arial" w:cs="Arial"/>
              <w:noProof/>
              <w:sz w:val="20"/>
            </w:rPr>
            <w:t>1</w:t>
          </w:r>
          <w:r w:rsidRPr="008505A5">
            <w:rPr>
              <w:rFonts w:ascii="Arial" w:hAnsi="Arial" w:cs="Arial"/>
              <w:noProof/>
              <w:sz w:val="20"/>
            </w:rPr>
            <w:fldChar w:fldCharType="end"/>
          </w:r>
        </w:p>
      </w:tc>
      <w:tc>
        <w:tcPr>
          <w:tcW w:w="2728" w:type="dxa"/>
          <w:vAlign w:val="bottom"/>
        </w:tcPr>
        <w:p w14:paraId="07AAAF43" w14:textId="77777777" w:rsidR="008505A5" w:rsidRPr="003D0001" w:rsidRDefault="008505A5" w:rsidP="008505A5">
          <w:pPr>
            <w:pStyle w:val="Footer"/>
            <w:jc w:val="right"/>
            <w:rPr>
              <w:rFonts w:ascii="Arial" w:hAnsi="Arial" w:cs="Arial"/>
              <w:sz w:val="20"/>
              <w:szCs w:val="20"/>
            </w:rPr>
          </w:pPr>
          <w:r>
            <w:rPr>
              <w:rFonts w:ascii="Arial" w:hAnsi="Arial" w:cs="Arial"/>
              <w:sz w:val="20"/>
              <w:szCs w:val="20"/>
            </w:rPr>
            <w:t>PB 22.7.15</w:t>
          </w:r>
        </w:p>
      </w:tc>
    </w:tr>
  </w:tbl>
  <w:p w14:paraId="26FF8518" w14:textId="77777777" w:rsidR="008505A5" w:rsidRDefault="0085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D1B56" w14:textId="77777777" w:rsidR="00176057" w:rsidRDefault="00176057">
      <w:r>
        <w:separator/>
      </w:r>
    </w:p>
  </w:footnote>
  <w:footnote w:type="continuationSeparator" w:id="0">
    <w:p w14:paraId="768DCC3E" w14:textId="77777777" w:rsidR="00176057" w:rsidRDefault="0017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5538"/>
      <w:docPartObj>
        <w:docPartGallery w:val="Watermarks"/>
        <w:docPartUnique/>
      </w:docPartObj>
    </w:sdtPr>
    <w:sdtContent>
      <w:p w14:paraId="53B516F5" w14:textId="7BCD0637" w:rsidR="00F85179" w:rsidRDefault="006D7561" w:rsidP="00F85179">
        <w:pPr>
          <w:pStyle w:val="Header"/>
          <w:jc w:val="right"/>
        </w:pPr>
        <w:r>
          <w:rPr>
            <w:noProof/>
            <w:lang w:val="en-US" w:eastAsia="en-US"/>
          </w:rPr>
          <w:pict w14:anchorId="0C665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5A6E" w14:textId="35E5CCC9" w:rsidR="000D4EEB" w:rsidRPr="008505A5" w:rsidRDefault="008505A5" w:rsidP="008505A5">
    <w:pPr>
      <w:pStyle w:val="Header"/>
      <w:jc w:val="right"/>
      <w:rPr>
        <w:rFonts w:ascii="Arial" w:hAnsi="Arial" w:cs="Arial"/>
        <w:b/>
        <w:sz w:val="144"/>
        <w:szCs w:val="144"/>
      </w:rPr>
    </w:pPr>
    <w:r>
      <w:rPr>
        <w:rFonts w:ascii="Arial" w:hAnsi="Arial" w:cs="Arial"/>
        <w:b/>
        <w:sz w:val="144"/>
        <w:szCs w:val="14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B966" w14:textId="22ACB4D5" w:rsidR="00347C03" w:rsidRPr="00BD36BF" w:rsidRDefault="00347C03" w:rsidP="00347C03">
    <w:pPr>
      <w:pStyle w:val="Header"/>
      <w:jc w:val="right"/>
      <w:rPr>
        <w:rFonts w:ascii="Arial" w:hAnsi="Arial" w:cs="Arial"/>
        <w:sz w:val="22"/>
        <w:szCs w:val="22"/>
      </w:rPr>
    </w:pPr>
    <w:sdt>
      <w:sdtPr>
        <w:id w:val="412130366"/>
        <w:docPartObj>
          <w:docPartGallery w:val="Watermarks"/>
          <w:docPartUnique/>
        </w:docPartObj>
      </w:sdtPr>
      <w:sdtContent>
        <w:r>
          <w:rPr>
            <w:noProof/>
            <w:lang w:val="en-US" w:eastAsia="en-US"/>
          </w:rPr>
          <w:pict w14:anchorId="04715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23"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36BF" w:rsidRPr="00BD36BF">
      <w:rPr>
        <w:rFonts w:ascii="Arial" w:hAnsi="Arial" w:cs="Arial"/>
        <w:sz w:val="22"/>
        <w:szCs w:val="22"/>
      </w:rPr>
      <w:t>Appendix to report on</w:t>
    </w:r>
  </w:p>
  <w:p w14:paraId="56A20E05" w14:textId="3EDB966D" w:rsidR="00BD36BF" w:rsidRPr="00BD36BF" w:rsidRDefault="00BD36BF" w:rsidP="00347C03">
    <w:pPr>
      <w:pStyle w:val="Header"/>
      <w:jc w:val="right"/>
      <w:rPr>
        <w:rFonts w:ascii="Arial" w:hAnsi="Arial" w:cs="Arial"/>
        <w:sz w:val="22"/>
        <w:szCs w:val="22"/>
      </w:rPr>
    </w:pPr>
    <w:r w:rsidRPr="00BD36BF">
      <w:rPr>
        <w:rFonts w:ascii="Arial" w:hAnsi="Arial" w:cs="Arial"/>
        <w:sz w:val="22"/>
        <w:szCs w:val="22"/>
      </w:rPr>
      <w:t>Pension Board Terms of Reference</w:t>
    </w:r>
  </w:p>
  <w:p w14:paraId="0926ACFE" w14:textId="7638E50D" w:rsidR="00BD36BF" w:rsidRPr="00BD36BF" w:rsidRDefault="00BD36BF" w:rsidP="00347C03">
    <w:pPr>
      <w:pStyle w:val="Header"/>
      <w:jc w:val="right"/>
      <w:rPr>
        <w:rFonts w:ascii="Arial" w:hAnsi="Arial" w:cs="Arial"/>
        <w:sz w:val="22"/>
        <w:szCs w:val="22"/>
      </w:rPr>
    </w:pPr>
    <w:r w:rsidRPr="00BD36BF">
      <w:rPr>
        <w:rFonts w:ascii="Arial" w:hAnsi="Arial" w:cs="Arial"/>
        <w:sz w:val="22"/>
        <w:szCs w:val="22"/>
      </w:rPr>
      <w:t>Shropshire and Wrekin Fire and Rescue Authority</w:t>
    </w:r>
  </w:p>
  <w:p w14:paraId="7FB80893" w14:textId="783F5E79" w:rsidR="00BD36BF" w:rsidRPr="00BD36BF" w:rsidRDefault="00BD36BF" w:rsidP="00347C03">
    <w:pPr>
      <w:pStyle w:val="Header"/>
      <w:jc w:val="right"/>
      <w:rPr>
        <w:rFonts w:ascii="Arial" w:hAnsi="Arial" w:cs="Arial"/>
        <w:sz w:val="22"/>
        <w:szCs w:val="22"/>
      </w:rPr>
    </w:pPr>
    <w:r w:rsidRPr="00BD36BF">
      <w:rPr>
        <w:rFonts w:ascii="Arial" w:hAnsi="Arial" w:cs="Arial"/>
        <w:sz w:val="22"/>
        <w:szCs w:val="22"/>
      </w:rPr>
      <w:t>Pension Board</w:t>
    </w:r>
  </w:p>
  <w:p w14:paraId="32184730" w14:textId="3CE0A046" w:rsidR="00BD36BF" w:rsidRPr="00BD36BF" w:rsidRDefault="00BD36BF" w:rsidP="00347C03">
    <w:pPr>
      <w:pStyle w:val="Header"/>
      <w:jc w:val="right"/>
      <w:rPr>
        <w:rFonts w:ascii="Arial" w:hAnsi="Arial" w:cs="Arial"/>
        <w:sz w:val="22"/>
        <w:szCs w:val="22"/>
      </w:rPr>
    </w:pPr>
    <w:r w:rsidRPr="00BD36BF">
      <w:rPr>
        <w:rFonts w:ascii="Arial" w:hAnsi="Arial" w:cs="Arial"/>
        <w:sz w:val="22"/>
        <w:szCs w:val="22"/>
      </w:rPr>
      <w:t>22 July 2015</w:t>
    </w:r>
  </w:p>
  <w:p w14:paraId="67862277" w14:textId="77777777" w:rsidR="00347C03" w:rsidRDefault="00347C03" w:rsidP="00F8517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61CF" w14:textId="7C3AC00C" w:rsidR="006D7561" w:rsidRPr="006D7561" w:rsidRDefault="006D7561" w:rsidP="008505A5">
    <w:pPr>
      <w:pStyle w:val="Header"/>
      <w:jc w:val="right"/>
      <w:rPr>
        <w:rFonts w:ascii="Arial" w:hAnsi="Arial" w:cs="Arial"/>
        <w:sz w:val="22"/>
        <w:szCs w:val="22"/>
      </w:rPr>
    </w:pPr>
    <w:r w:rsidRPr="006D7561">
      <w:rPr>
        <w:rFonts w:ascii="Arial" w:hAnsi="Arial" w:cs="Arial"/>
        <w:sz w:val="22"/>
        <w:szCs w:val="22"/>
      </w:rPr>
      <w:t>Appendix to report on</w:t>
    </w:r>
  </w:p>
  <w:p w14:paraId="1D99A740" w14:textId="50B65474" w:rsidR="006D7561" w:rsidRPr="006D7561" w:rsidRDefault="006D7561" w:rsidP="008505A5">
    <w:pPr>
      <w:pStyle w:val="Header"/>
      <w:jc w:val="right"/>
      <w:rPr>
        <w:rFonts w:ascii="Arial" w:hAnsi="Arial" w:cs="Arial"/>
        <w:sz w:val="22"/>
        <w:szCs w:val="22"/>
      </w:rPr>
    </w:pPr>
    <w:r w:rsidRPr="006D7561">
      <w:rPr>
        <w:rFonts w:ascii="Arial" w:hAnsi="Arial" w:cs="Arial"/>
        <w:sz w:val="22"/>
        <w:szCs w:val="22"/>
      </w:rPr>
      <w:t>Pension Board Terms of Reference</w:t>
    </w:r>
  </w:p>
  <w:p w14:paraId="7DD2CDC3" w14:textId="779CFCBB" w:rsidR="006D7561" w:rsidRPr="006D7561" w:rsidRDefault="006D7561" w:rsidP="008505A5">
    <w:pPr>
      <w:pStyle w:val="Header"/>
      <w:jc w:val="right"/>
      <w:rPr>
        <w:rFonts w:ascii="Arial" w:hAnsi="Arial" w:cs="Arial"/>
        <w:sz w:val="22"/>
        <w:szCs w:val="22"/>
      </w:rPr>
    </w:pPr>
    <w:r w:rsidRPr="006D7561">
      <w:rPr>
        <w:rFonts w:ascii="Arial" w:hAnsi="Arial" w:cs="Arial"/>
        <w:sz w:val="22"/>
        <w:szCs w:val="22"/>
      </w:rPr>
      <w:t>Shropshire and Wrekin Fire and Rescue Authority</w:t>
    </w:r>
  </w:p>
  <w:p w14:paraId="5C988BB1" w14:textId="5E06F3FE" w:rsidR="006D7561" w:rsidRPr="006D7561" w:rsidRDefault="006D7561" w:rsidP="008505A5">
    <w:pPr>
      <w:pStyle w:val="Header"/>
      <w:jc w:val="right"/>
      <w:rPr>
        <w:rFonts w:ascii="Arial" w:hAnsi="Arial" w:cs="Arial"/>
        <w:sz w:val="22"/>
        <w:szCs w:val="22"/>
      </w:rPr>
    </w:pPr>
    <w:r w:rsidRPr="006D7561">
      <w:rPr>
        <w:rFonts w:ascii="Arial" w:hAnsi="Arial" w:cs="Arial"/>
        <w:sz w:val="22"/>
        <w:szCs w:val="22"/>
      </w:rPr>
      <w:t>Pension Board</w:t>
    </w:r>
  </w:p>
  <w:p w14:paraId="4BCB47D1" w14:textId="3A995E47" w:rsidR="006D7561" w:rsidRDefault="006D7561" w:rsidP="008505A5">
    <w:pPr>
      <w:pStyle w:val="Header"/>
      <w:jc w:val="right"/>
      <w:rPr>
        <w:rFonts w:ascii="Arial" w:hAnsi="Arial" w:cs="Arial"/>
        <w:b/>
        <w:sz w:val="22"/>
        <w:szCs w:val="22"/>
      </w:rPr>
    </w:pPr>
    <w:r w:rsidRPr="006D7561">
      <w:rPr>
        <w:rFonts w:ascii="Arial" w:hAnsi="Arial" w:cs="Arial"/>
        <w:sz w:val="22"/>
        <w:szCs w:val="22"/>
      </w:rPr>
      <w:t>22 July 2015</w:t>
    </w:r>
  </w:p>
  <w:p w14:paraId="28C28C68" w14:textId="77777777" w:rsidR="006D7561" w:rsidRPr="006D7561" w:rsidRDefault="006D7561" w:rsidP="008505A5">
    <w:pPr>
      <w:pStyle w:val="Header"/>
      <w:jc w:val="right"/>
      <w:rPr>
        <w:rFonts w:ascii="Arial" w:hAnsi="Arial" w:cs="Arial"/>
        <w:b/>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3F85" w14:textId="52BEA345" w:rsidR="00BD36BF" w:rsidRPr="00BD36BF" w:rsidRDefault="00BD36BF" w:rsidP="00BD36BF">
    <w:pPr>
      <w:pStyle w:val="Header"/>
      <w:jc w:val="right"/>
      <w:rPr>
        <w:rFonts w:ascii="Arial" w:hAnsi="Arial" w:cs="Arial"/>
        <w:sz w:val="22"/>
        <w:szCs w:val="22"/>
      </w:rPr>
    </w:pPr>
    <w:sdt>
      <w:sdtPr>
        <w:id w:val="313835049"/>
        <w:docPartObj>
          <w:docPartGallery w:val="Watermarks"/>
          <w:docPartUnique/>
        </w:docPartObj>
      </w:sdtPr>
      <w:sdtContent>
        <w:r>
          <w:rPr>
            <w:noProof/>
            <w:lang w:val="en-US" w:eastAsia="en-US"/>
          </w:rPr>
          <w:pict w14:anchorId="6450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24"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D4F82C5" w14:textId="77777777" w:rsidR="00BD36BF" w:rsidRDefault="00BD36BF" w:rsidP="00F85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AA024BA"/>
    <w:multiLevelType w:val="hybridMultilevel"/>
    <w:tmpl w:val="EF1464D2"/>
    <w:lvl w:ilvl="0" w:tplc="141E347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ACB74E4"/>
    <w:multiLevelType w:val="hybridMultilevel"/>
    <w:tmpl w:val="468821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421190"/>
    <w:multiLevelType w:val="hybridMultilevel"/>
    <w:tmpl w:val="E2B4BD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F1477A"/>
    <w:multiLevelType w:val="hybridMultilevel"/>
    <w:tmpl w:val="E9064D16"/>
    <w:lvl w:ilvl="0" w:tplc="C55CF0E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08563E7"/>
    <w:multiLevelType w:val="hybridMultilevel"/>
    <w:tmpl w:val="EC46C3DA"/>
    <w:lvl w:ilvl="0" w:tplc="127C8C10">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6"/>
  </w:num>
  <w:num w:numId="3">
    <w:abstractNumId w:val="13"/>
  </w:num>
  <w:num w:numId="4">
    <w:abstractNumId w:val="22"/>
  </w:num>
  <w:num w:numId="5">
    <w:abstractNumId w:val="17"/>
  </w:num>
  <w:num w:numId="6">
    <w:abstractNumId w:val="14"/>
  </w:num>
  <w:num w:numId="7">
    <w:abstractNumId w:val="7"/>
  </w:num>
  <w:num w:numId="8">
    <w:abstractNumId w:val="20"/>
  </w:num>
  <w:num w:numId="9">
    <w:abstractNumId w:val="18"/>
  </w:num>
  <w:num w:numId="10">
    <w:abstractNumId w:val="23"/>
  </w:num>
  <w:num w:numId="11">
    <w:abstractNumId w:val="15"/>
  </w:num>
  <w:num w:numId="12">
    <w:abstractNumId w:val="6"/>
  </w:num>
  <w:num w:numId="13">
    <w:abstractNumId w:val="5"/>
  </w:num>
  <w:num w:numId="14">
    <w:abstractNumId w:val="1"/>
  </w:num>
  <w:num w:numId="15">
    <w:abstractNumId w:val="19"/>
  </w:num>
  <w:num w:numId="16">
    <w:abstractNumId w:val="3"/>
  </w:num>
  <w:num w:numId="17">
    <w:abstractNumId w:val="0"/>
  </w:num>
  <w:num w:numId="18">
    <w:abstractNumId w:val="11"/>
  </w:num>
  <w:num w:numId="19">
    <w:abstractNumId w:val="9"/>
  </w:num>
  <w:num w:numId="20">
    <w:abstractNumId w:val="10"/>
  </w:num>
  <w:num w:numId="21">
    <w:abstractNumId w:val="21"/>
  </w:num>
  <w:num w:numId="22">
    <w:abstractNumId w:val="4"/>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5"/>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27D48"/>
    <w:rsid w:val="00055E65"/>
    <w:rsid w:val="00056BC8"/>
    <w:rsid w:val="00067D30"/>
    <w:rsid w:val="00071AF4"/>
    <w:rsid w:val="00071C80"/>
    <w:rsid w:val="0007411D"/>
    <w:rsid w:val="000975D5"/>
    <w:rsid w:val="000B57C9"/>
    <w:rsid w:val="000B5822"/>
    <w:rsid w:val="000C77B2"/>
    <w:rsid w:val="000D1AF2"/>
    <w:rsid w:val="000D4EEB"/>
    <w:rsid w:val="000F3617"/>
    <w:rsid w:val="00104D4A"/>
    <w:rsid w:val="00111D47"/>
    <w:rsid w:val="00117B5F"/>
    <w:rsid w:val="00123DAC"/>
    <w:rsid w:val="00153375"/>
    <w:rsid w:val="00155B17"/>
    <w:rsid w:val="00174455"/>
    <w:rsid w:val="00176057"/>
    <w:rsid w:val="00181FED"/>
    <w:rsid w:val="00195B8D"/>
    <w:rsid w:val="001A493F"/>
    <w:rsid w:val="001A73A0"/>
    <w:rsid w:val="001B1B5B"/>
    <w:rsid w:val="001C0907"/>
    <w:rsid w:val="001D30A0"/>
    <w:rsid w:val="001E0E93"/>
    <w:rsid w:val="001E1932"/>
    <w:rsid w:val="00202FD0"/>
    <w:rsid w:val="00206612"/>
    <w:rsid w:val="00214EAE"/>
    <w:rsid w:val="00217242"/>
    <w:rsid w:val="002231CA"/>
    <w:rsid w:val="00231193"/>
    <w:rsid w:val="00233AA4"/>
    <w:rsid w:val="00237155"/>
    <w:rsid w:val="00244625"/>
    <w:rsid w:val="0026234D"/>
    <w:rsid w:val="00265F4A"/>
    <w:rsid w:val="00286199"/>
    <w:rsid w:val="002A3B29"/>
    <w:rsid w:val="002B04D8"/>
    <w:rsid w:val="002C7BA4"/>
    <w:rsid w:val="002D7A39"/>
    <w:rsid w:val="002E2729"/>
    <w:rsid w:val="002E3507"/>
    <w:rsid w:val="002E7828"/>
    <w:rsid w:val="002F07EF"/>
    <w:rsid w:val="002F3B57"/>
    <w:rsid w:val="00325036"/>
    <w:rsid w:val="00325B82"/>
    <w:rsid w:val="00333710"/>
    <w:rsid w:val="00334B43"/>
    <w:rsid w:val="00336FE6"/>
    <w:rsid w:val="00340BDC"/>
    <w:rsid w:val="00343056"/>
    <w:rsid w:val="003459D8"/>
    <w:rsid w:val="0034645A"/>
    <w:rsid w:val="003468A7"/>
    <w:rsid w:val="00347C03"/>
    <w:rsid w:val="00375959"/>
    <w:rsid w:val="0038124F"/>
    <w:rsid w:val="0038592B"/>
    <w:rsid w:val="00395F2B"/>
    <w:rsid w:val="00396F83"/>
    <w:rsid w:val="003A5CAA"/>
    <w:rsid w:val="003B6F0B"/>
    <w:rsid w:val="003D0A3C"/>
    <w:rsid w:val="003E5A12"/>
    <w:rsid w:val="003E66BB"/>
    <w:rsid w:val="003F2B9C"/>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289"/>
    <w:rsid w:val="004B4D9B"/>
    <w:rsid w:val="004B65BC"/>
    <w:rsid w:val="004C5CC4"/>
    <w:rsid w:val="004D005F"/>
    <w:rsid w:val="004D0A4C"/>
    <w:rsid w:val="004E0C2B"/>
    <w:rsid w:val="004F5162"/>
    <w:rsid w:val="004F5D43"/>
    <w:rsid w:val="00501ECF"/>
    <w:rsid w:val="005023AC"/>
    <w:rsid w:val="005027D2"/>
    <w:rsid w:val="00512A2A"/>
    <w:rsid w:val="00525A6E"/>
    <w:rsid w:val="00526D55"/>
    <w:rsid w:val="005367DA"/>
    <w:rsid w:val="00542509"/>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51999"/>
    <w:rsid w:val="00656BA2"/>
    <w:rsid w:val="00656C38"/>
    <w:rsid w:val="00660121"/>
    <w:rsid w:val="00662B17"/>
    <w:rsid w:val="00682D91"/>
    <w:rsid w:val="0068347E"/>
    <w:rsid w:val="006841B7"/>
    <w:rsid w:val="006944BA"/>
    <w:rsid w:val="006A0A23"/>
    <w:rsid w:val="006B589E"/>
    <w:rsid w:val="006C09C1"/>
    <w:rsid w:val="006D27D3"/>
    <w:rsid w:val="006D45C8"/>
    <w:rsid w:val="006D4F01"/>
    <w:rsid w:val="006D63FD"/>
    <w:rsid w:val="006D7561"/>
    <w:rsid w:val="006E4E73"/>
    <w:rsid w:val="006E73CA"/>
    <w:rsid w:val="0073120A"/>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23681"/>
    <w:rsid w:val="0082640F"/>
    <w:rsid w:val="00830F70"/>
    <w:rsid w:val="008360E8"/>
    <w:rsid w:val="00841033"/>
    <w:rsid w:val="00846D21"/>
    <w:rsid w:val="008505A5"/>
    <w:rsid w:val="008507A9"/>
    <w:rsid w:val="00865BDD"/>
    <w:rsid w:val="00880C79"/>
    <w:rsid w:val="008A2311"/>
    <w:rsid w:val="008B11EF"/>
    <w:rsid w:val="008C14A0"/>
    <w:rsid w:val="008C1C3A"/>
    <w:rsid w:val="008E79C2"/>
    <w:rsid w:val="008F561B"/>
    <w:rsid w:val="0090050F"/>
    <w:rsid w:val="009006D3"/>
    <w:rsid w:val="00923FF4"/>
    <w:rsid w:val="00926B11"/>
    <w:rsid w:val="00932914"/>
    <w:rsid w:val="00943752"/>
    <w:rsid w:val="00951ECA"/>
    <w:rsid w:val="00957AF1"/>
    <w:rsid w:val="00975DC4"/>
    <w:rsid w:val="009764BF"/>
    <w:rsid w:val="009812BD"/>
    <w:rsid w:val="00982191"/>
    <w:rsid w:val="0098276F"/>
    <w:rsid w:val="009908BA"/>
    <w:rsid w:val="009A0305"/>
    <w:rsid w:val="009A425F"/>
    <w:rsid w:val="009A6D03"/>
    <w:rsid w:val="009B4A7A"/>
    <w:rsid w:val="009C634A"/>
    <w:rsid w:val="009C6355"/>
    <w:rsid w:val="009C7FA8"/>
    <w:rsid w:val="009E1DD1"/>
    <w:rsid w:val="009F0AF2"/>
    <w:rsid w:val="00A009D5"/>
    <w:rsid w:val="00A04037"/>
    <w:rsid w:val="00A04DD2"/>
    <w:rsid w:val="00A0561C"/>
    <w:rsid w:val="00A059E8"/>
    <w:rsid w:val="00A06565"/>
    <w:rsid w:val="00A16472"/>
    <w:rsid w:val="00A20DAB"/>
    <w:rsid w:val="00A217D9"/>
    <w:rsid w:val="00A414D8"/>
    <w:rsid w:val="00A5564D"/>
    <w:rsid w:val="00A61944"/>
    <w:rsid w:val="00A64E0E"/>
    <w:rsid w:val="00A652CB"/>
    <w:rsid w:val="00A66DB8"/>
    <w:rsid w:val="00A76EF1"/>
    <w:rsid w:val="00A97A31"/>
    <w:rsid w:val="00AB0CCE"/>
    <w:rsid w:val="00AD2207"/>
    <w:rsid w:val="00AF0316"/>
    <w:rsid w:val="00AF44A4"/>
    <w:rsid w:val="00AF71A3"/>
    <w:rsid w:val="00B054EF"/>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4253"/>
    <w:rsid w:val="00BC093C"/>
    <w:rsid w:val="00BD07F8"/>
    <w:rsid w:val="00BD36BF"/>
    <w:rsid w:val="00BD6DDA"/>
    <w:rsid w:val="00BE4057"/>
    <w:rsid w:val="00BE5C14"/>
    <w:rsid w:val="00BF14B6"/>
    <w:rsid w:val="00BF59FB"/>
    <w:rsid w:val="00BF6300"/>
    <w:rsid w:val="00BF6FDE"/>
    <w:rsid w:val="00BF7F46"/>
    <w:rsid w:val="00C1034D"/>
    <w:rsid w:val="00C2165C"/>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6300"/>
    <w:rsid w:val="00D079C6"/>
    <w:rsid w:val="00D14B98"/>
    <w:rsid w:val="00D23903"/>
    <w:rsid w:val="00D36E1C"/>
    <w:rsid w:val="00D46B88"/>
    <w:rsid w:val="00D47ECC"/>
    <w:rsid w:val="00D61750"/>
    <w:rsid w:val="00D623CA"/>
    <w:rsid w:val="00D65102"/>
    <w:rsid w:val="00D67431"/>
    <w:rsid w:val="00D73D1C"/>
    <w:rsid w:val="00D76599"/>
    <w:rsid w:val="00D77895"/>
    <w:rsid w:val="00D82C33"/>
    <w:rsid w:val="00D860E9"/>
    <w:rsid w:val="00D86E93"/>
    <w:rsid w:val="00D9228B"/>
    <w:rsid w:val="00D96096"/>
    <w:rsid w:val="00DB513F"/>
    <w:rsid w:val="00DC3AA4"/>
    <w:rsid w:val="00DC3C85"/>
    <w:rsid w:val="00DC3EB2"/>
    <w:rsid w:val="00DE64CE"/>
    <w:rsid w:val="00DF02C2"/>
    <w:rsid w:val="00DF2ECB"/>
    <w:rsid w:val="00DF5AA9"/>
    <w:rsid w:val="00E0058E"/>
    <w:rsid w:val="00E00D78"/>
    <w:rsid w:val="00E0674E"/>
    <w:rsid w:val="00E12052"/>
    <w:rsid w:val="00E122B0"/>
    <w:rsid w:val="00E1629A"/>
    <w:rsid w:val="00E163C7"/>
    <w:rsid w:val="00E1768C"/>
    <w:rsid w:val="00E23504"/>
    <w:rsid w:val="00E255C9"/>
    <w:rsid w:val="00E27852"/>
    <w:rsid w:val="00E27F5A"/>
    <w:rsid w:val="00E32BB2"/>
    <w:rsid w:val="00E70DFB"/>
    <w:rsid w:val="00E720BB"/>
    <w:rsid w:val="00E80541"/>
    <w:rsid w:val="00E85D8B"/>
    <w:rsid w:val="00EA6439"/>
    <w:rsid w:val="00ED5F67"/>
    <w:rsid w:val="00EE5E9F"/>
    <w:rsid w:val="00EF21DB"/>
    <w:rsid w:val="00F00740"/>
    <w:rsid w:val="00F119E8"/>
    <w:rsid w:val="00F17498"/>
    <w:rsid w:val="00F305E7"/>
    <w:rsid w:val="00F33274"/>
    <w:rsid w:val="00F5099C"/>
    <w:rsid w:val="00F5373E"/>
    <w:rsid w:val="00F54254"/>
    <w:rsid w:val="00F5438F"/>
    <w:rsid w:val="00F6108B"/>
    <w:rsid w:val="00F65068"/>
    <w:rsid w:val="00F6564C"/>
    <w:rsid w:val="00F72E0D"/>
    <w:rsid w:val="00F902E6"/>
    <w:rsid w:val="00F93AC4"/>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5"/>
    <o:shapelayout v:ext="edit">
      <o:idmap v:ext="edit" data="1"/>
    </o:shapelayout>
  </w:shapeDefaults>
  <w:decimalSymbol w:val="."/>
  <w:listSeparator w:val=","/>
  <w14:docId w14:val="324FFB85"/>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paragraph" w:customStyle="1" w:styleId="Default">
    <w:name w:val="Default"/>
    <w:rsid w:val="001C0907"/>
    <w:pPr>
      <w:widowControl w:val="0"/>
      <w:autoSpaceDE w:val="0"/>
      <w:autoSpaceDN w:val="0"/>
      <w:adjustRightInd w:val="0"/>
    </w:pPr>
    <w:rPr>
      <w:rFonts w:ascii="Arial" w:eastAsiaTheme="minorEastAsia" w:hAnsi="Arial" w:cs="Arial"/>
      <w:color w:val="000000"/>
      <w:sz w:val="24"/>
      <w:szCs w:val="24"/>
      <w:lang w:val="en-GB" w:eastAsia="en-GB"/>
    </w:rPr>
  </w:style>
  <w:style w:type="paragraph" w:styleId="ListParagraph">
    <w:name w:val="List Paragraph"/>
    <w:basedOn w:val="Normal"/>
    <w:uiPriority w:val="34"/>
    <w:qFormat/>
    <w:rsid w:val="0052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2" ma:contentTypeDescription="SMT CFA and Authority Committee reports and IIA (July 2014).docx  &#10;v0.1" ma:contentTypeScope="" ma:versionID="f2e7e1232226b2ef9d88f176fdaf5ddf">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6.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_dlc_DocId xmlns="a74abe98-04d6-4650-a86d-b684cd679024" xsi:nil="true"/>
    <DateCompleted xmlns="http://schemas.microsoft.com/sharepoint/v3" xsi:nil="true"/>
    <d3a846da81224e1a99fd1f173f870265 xmlns="a74abe98-04d6-4650-a86d-b684cd679024">
      <Terms xmlns="http://schemas.microsoft.com/office/infopath/2007/PartnerControls"/>
    </d3a846da81224e1a99fd1f173f870265>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Props1.xml><?xml version="1.0" encoding="utf-8"?>
<ds:datastoreItem xmlns:ds="http://schemas.openxmlformats.org/officeDocument/2006/customXml" ds:itemID="{EBC009CF-2D2E-4E3A-97E9-6A109BF6A096}">
  <ds:schemaRefs>
    <ds:schemaRef ds:uri="http://schemas.microsoft.com/sharepoint/v3/contenttype/forms"/>
  </ds:schemaRefs>
</ds:datastoreItem>
</file>

<file path=customXml/itemProps2.xml><?xml version="1.0" encoding="utf-8"?>
<ds:datastoreItem xmlns:ds="http://schemas.openxmlformats.org/officeDocument/2006/customXml" ds:itemID="{5683EF31-EC8F-4D85-B1E1-54B33A1C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68E0C-00A5-4C49-96A2-34C216F5EF26}">
  <ds:schemaRefs>
    <ds:schemaRef ds:uri="http://schemas.microsoft.com/sharepoint/events"/>
  </ds:schemaRefs>
</ds:datastoreItem>
</file>

<file path=customXml/itemProps4.xml><?xml version="1.0" encoding="utf-8"?>
<ds:datastoreItem xmlns:ds="http://schemas.openxmlformats.org/officeDocument/2006/customXml" ds:itemID="{C09C4AEF-C2F4-4873-9E5D-1CA3EB17C884}">
  <ds:schemaRefs>
    <ds:schemaRef ds:uri="http://schemas.microsoft.com/office/2006/metadata/customXsn"/>
  </ds:schemaRefs>
</ds:datastoreItem>
</file>

<file path=customXml/itemProps5.xml><?xml version="1.0" encoding="utf-8"?>
<ds:datastoreItem xmlns:ds="http://schemas.openxmlformats.org/officeDocument/2006/customXml" ds:itemID="{C40AD8F3-4C5E-434B-A5DF-77662BCBEE01}">
  <ds:schemaRefs>
    <ds:schemaRef ds:uri="Microsoft.SharePoint.Taxonomy.ContentTypeSync"/>
  </ds:schemaRefs>
</ds:datastoreItem>
</file>

<file path=customXml/itemProps6.xml><?xml version="1.0" encoding="utf-8"?>
<ds:datastoreItem xmlns:ds="http://schemas.openxmlformats.org/officeDocument/2006/customXml" ds:itemID="{C3B4E362-4949-4639-8A65-70D38892EBCA}">
  <ds:schemaRefs>
    <ds:schemaRef ds:uri="office.server.policy"/>
  </ds:schemaRefs>
</ds:datastoreItem>
</file>

<file path=customXml/itemProps7.xml><?xml version="1.0" encoding="utf-8"?>
<ds:datastoreItem xmlns:ds="http://schemas.openxmlformats.org/officeDocument/2006/customXml" ds:itemID="{926458B8-8E39-4673-8218-FE95BE970ECC}">
  <ds:schemaRefs>
    <ds:schemaRef ds:uri="http://purl.org/dc/dcmitype/"/>
    <ds:schemaRef ds:uri="http://purl.org/dc/elements/1.1/"/>
    <ds:schemaRef ds:uri="http://schemas.openxmlformats.org/package/2006/metadata/core-properties"/>
    <ds:schemaRef ds:uri="http://purl.org/dc/terms/"/>
    <ds:schemaRef ds:uri="http://schemas.microsoft.com/sharepoint/v3"/>
    <ds:schemaRef ds:uri="http://schemas.microsoft.com/office/infopath/2007/PartnerControls"/>
    <ds:schemaRef ds:uri="http://schemas.microsoft.com/office/2006/documentManagement/types"/>
    <ds:schemaRef ds:uri="a74abe98-04d6-4650-a86d-b684cd67902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SFRS\SYLLOYSH</dc:creator>
  <cp:keywords/>
  <dc:description/>
  <cp:lastModifiedBy>Lynn Ince</cp:lastModifiedBy>
  <cp:revision>14</cp:revision>
  <cp:lastPrinted>2007-01-08T16:47:00Z</cp:lastPrinted>
  <dcterms:created xsi:type="dcterms:W3CDTF">2015-07-14T14:55:00Z</dcterms:created>
  <dcterms:modified xsi:type="dcterms:W3CDTF">2015-08-19T14:13:00Z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dd508dcd65614eb7858bdc86079138f3">
    <vt:lpwstr/>
  </property>
  <property fmtid="{D5CDD505-2E9C-101B-9397-08002B2CF9AE}" pid="20" name="JobTitle">
    <vt:lpwstr/>
  </property>
  <property fmtid="{D5CDD505-2E9C-101B-9397-08002B2CF9AE}" pid="21" name="f5ff180c3ba04a4d81ceaf8930271173">
    <vt:lpwstr/>
  </property>
  <property fmtid="{D5CDD505-2E9C-101B-9397-08002B2CF9AE}" pid="22" name="SFRS_ReportAudience">
    <vt:lpwstr/>
  </property>
  <property fmtid="{D5CDD505-2E9C-101B-9397-08002B2CF9AE}" pid="23" name="PublishingContactName">
    <vt:lpwstr/>
  </property>
  <property fmtid="{D5CDD505-2E9C-101B-9397-08002B2CF9AE}" pid="24" name="SFRS_Salutation">
    <vt:lpwstr/>
  </property>
</Properties>
</file>