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E3D324F" w:rsidRDefault="0E3D324F" w:rsidP="0E3D324F">
      <w:pPr>
        <w:rPr>
          <w:rFonts w:ascii="Arial" w:eastAsia="Arial" w:hAnsi="Arial" w:cs="Arial"/>
          <w:b/>
          <w:bCs/>
          <w:color w:val="333333"/>
          <w:sz w:val="24"/>
          <w:szCs w:val="24"/>
        </w:rPr>
      </w:pPr>
      <w:r w:rsidRPr="0E3D324F">
        <w:rPr>
          <w:rFonts w:ascii="Arial" w:eastAsia="Arial" w:hAnsi="Arial" w:cs="Arial"/>
          <w:b/>
          <w:bCs/>
          <w:sz w:val="24"/>
          <w:szCs w:val="24"/>
        </w:rPr>
        <w:t xml:space="preserve">Workforce </w:t>
      </w:r>
      <w:r w:rsidRPr="0E3D324F">
        <w:rPr>
          <w:rFonts w:ascii="Arial" w:eastAsia="Arial" w:hAnsi="Arial" w:cs="Arial"/>
          <w:b/>
          <w:bCs/>
          <w:color w:val="333333"/>
          <w:sz w:val="24"/>
          <w:szCs w:val="24"/>
        </w:rPr>
        <w:t>Statistics: January 2019</w:t>
      </w:r>
    </w:p>
    <w:p w:rsidR="0E3D324F" w:rsidRDefault="0E3D324F" w:rsidP="0E3D324F">
      <w:pPr>
        <w:rPr>
          <w:rFonts w:ascii="Arial" w:eastAsia="Arial" w:hAnsi="Arial" w:cs="Arial"/>
          <w:color w:val="333333"/>
          <w:sz w:val="24"/>
          <w:szCs w:val="24"/>
        </w:rPr>
      </w:pPr>
      <w:r w:rsidRPr="0E3D324F">
        <w:rPr>
          <w:rFonts w:ascii="Arial" w:eastAsia="Arial" w:hAnsi="Arial" w:cs="Arial"/>
          <w:color w:val="333333"/>
          <w:sz w:val="24"/>
          <w:szCs w:val="24"/>
        </w:rPr>
        <w:t>Shropshire Fire and Rescue Service publishes the following statistical information every January to show the level of diversity within the workforce.  This information enables the Service to monitor how the composition of the workforce reflects that of the communities we serve, and contributes to meeting our Statutory Equality Duty obligations under the Equality Act 2010.</w:t>
      </w:r>
    </w:p>
    <w:p w:rsidR="0E3D324F" w:rsidRDefault="0E3D324F" w:rsidP="0E3D324F">
      <w:pPr>
        <w:rPr>
          <w:rFonts w:ascii="Arial" w:eastAsia="Arial" w:hAnsi="Arial" w:cs="Arial"/>
          <w:color w:val="333333"/>
          <w:sz w:val="24"/>
          <w:szCs w:val="24"/>
        </w:rPr>
      </w:pPr>
      <w:r w:rsidRPr="0E3D324F">
        <w:rPr>
          <w:rFonts w:ascii="Arial" w:eastAsia="Arial" w:hAnsi="Arial" w:cs="Arial"/>
          <w:color w:val="333333"/>
          <w:sz w:val="24"/>
          <w:szCs w:val="24"/>
        </w:rPr>
        <w:t>The figures below relate to staff in post as at 31 December 2018.</w:t>
      </w:r>
    </w:p>
    <w:p w:rsidR="0E3D324F" w:rsidRDefault="0E3D324F" w:rsidP="0E3D324F">
      <w:pPr>
        <w:rPr>
          <w:rFonts w:ascii="Arial" w:eastAsia="Arial" w:hAnsi="Arial" w:cs="Arial"/>
          <w:sz w:val="24"/>
          <w:szCs w:val="24"/>
        </w:rPr>
      </w:pPr>
      <w:r w:rsidRPr="0E3D324F">
        <w:rPr>
          <w:rFonts w:ascii="Arial" w:eastAsia="Arial" w:hAnsi="Arial" w:cs="Arial"/>
          <w:color w:val="333333"/>
          <w:sz w:val="24"/>
          <w:szCs w:val="24"/>
        </w:rPr>
        <w:t xml:space="preserve"> </w:t>
      </w:r>
      <w:r w:rsidRPr="0E3D324F">
        <w:rPr>
          <w:rFonts w:ascii="Arial" w:eastAsia="Arial" w:hAnsi="Arial" w:cs="Arial"/>
          <w:sz w:val="24"/>
          <w:szCs w:val="24"/>
        </w:rPr>
        <w:t xml:space="preserve">Age </w:t>
      </w:r>
    </w:p>
    <w:tbl>
      <w:tblPr>
        <w:tblStyle w:val="TableGrid"/>
        <w:tblW w:w="0" w:type="auto"/>
        <w:tblLayout w:type="fixed"/>
        <w:tblLook w:val="06A0" w:firstRow="1" w:lastRow="0" w:firstColumn="1" w:lastColumn="0" w:noHBand="1" w:noVBand="1"/>
      </w:tblPr>
      <w:tblGrid>
        <w:gridCol w:w="3120"/>
        <w:gridCol w:w="3120"/>
        <w:gridCol w:w="3120"/>
      </w:tblGrid>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Number</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16-25</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35                       (down 6)</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6.13</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26-35</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136                     (down 21)</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24.54</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26-45</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177                     (down 5)</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31.94</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46-55 </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170                     (down 1)</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30.68</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56+</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36                       ( up 4)</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6.49</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Total</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554</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100</w:t>
            </w:r>
          </w:p>
        </w:tc>
      </w:tr>
    </w:tbl>
    <w:p w:rsidR="0E3D324F" w:rsidRDefault="0E3D324F" w:rsidP="0E3D324F">
      <w:pPr>
        <w:rPr>
          <w:rFonts w:ascii="Arial" w:eastAsia="Arial" w:hAnsi="Arial" w:cs="Arial"/>
          <w:color w:val="333333"/>
          <w:sz w:val="24"/>
          <w:szCs w:val="24"/>
        </w:rPr>
      </w:pPr>
    </w:p>
    <w:p w:rsidR="0E3D324F" w:rsidRDefault="0E3D324F" w:rsidP="0E3D324F">
      <w:pPr>
        <w:rPr>
          <w:rFonts w:ascii="Arial" w:eastAsia="Arial" w:hAnsi="Arial" w:cs="Arial"/>
          <w:sz w:val="24"/>
          <w:szCs w:val="24"/>
        </w:rPr>
      </w:pPr>
      <w:r w:rsidRPr="0E3D324F">
        <w:rPr>
          <w:rFonts w:ascii="Arial" w:eastAsia="Arial" w:hAnsi="Arial" w:cs="Arial"/>
          <w:color w:val="333333"/>
          <w:sz w:val="24"/>
          <w:szCs w:val="24"/>
        </w:rPr>
        <w:t xml:space="preserve"> </w:t>
      </w:r>
      <w:r w:rsidRPr="0E3D324F">
        <w:rPr>
          <w:rFonts w:ascii="Arial" w:eastAsia="Arial" w:hAnsi="Arial" w:cs="Arial"/>
          <w:sz w:val="24"/>
          <w:szCs w:val="24"/>
        </w:rPr>
        <w:t>Disability</w:t>
      </w:r>
    </w:p>
    <w:tbl>
      <w:tblPr>
        <w:tblStyle w:val="TableGrid"/>
        <w:tblW w:w="9360" w:type="dxa"/>
        <w:tblLayout w:type="fixed"/>
        <w:tblLook w:val="06A0" w:firstRow="1" w:lastRow="0" w:firstColumn="1" w:lastColumn="0" w:noHBand="1" w:noVBand="1"/>
      </w:tblPr>
      <w:tblGrid>
        <w:gridCol w:w="3120"/>
        <w:gridCol w:w="3120"/>
        <w:gridCol w:w="3120"/>
      </w:tblGrid>
      <w:tr w:rsidR="0E3D324F" w:rsidTr="00776909">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Number</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w:t>
            </w:r>
          </w:p>
        </w:tc>
      </w:tr>
      <w:tr w:rsidR="0E3D324F" w:rsidTr="00776909">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Disabled</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21                       (down 2)</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3.79</w:t>
            </w:r>
          </w:p>
        </w:tc>
      </w:tr>
      <w:tr w:rsidR="0E3D324F" w:rsidTr="00776909">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Not Disabled</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223                     (up 57)</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40.25</w:t>
            </w:r>
          </w:p>
        </w:tc>
      </w:tr>
      <w:tr w:rsidR="0E3D324F" w:rsidTr="00776909">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Not Stated / Unknown</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310                     (down 84)</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55.95</w:t>
            </w:r>
          </w:p>
        </w:tc>
      </w:tr>
      <w:tr w:rsidR="0E3D324F" w:rsidTr="00776909">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Total</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554</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100</w:t>
            </w:r>
          </w:p>
        </w:tc>
      </w:tr>
    </w:tbl>
    <w:p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w:t>
      </w:r>
    </w:p>
    <w:p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Ethnicity </w:t>
      </w:r>
    </w:p>
    <w:tbl>
      <w:tblPr>
        <w:tblStyle w:val="TableGrid"/>
        <w:tblW w:w="0" w:type="auto"/>
        <w:tblLayout w:type="fixed"/>
        <w:tblLook w:val="06A0" w:firstRow="1" w:lastRow="0" w:firstColumn="1" w:lastColumn="0" w:noHBand="1" w:noVBand="1"/>
      </w:tblPr>
      <w:tblGrid>
        <w:gridCol w:w="3120"/>
        <w:gridCol w:w="3120"/>
        <w:gridCol w:w="3120"/>
      </w:tblGrid>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Number</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White British</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395                     (up 5)</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71.29</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White Irish</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4                         (up 1)</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0.72</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White Welsh</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14                    (down 5)    </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2.52</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White Scottish</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1                         </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0.18</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Any other white</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7                          (up 3)</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1.26</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Asian/Asian British</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2</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0.36</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Black or Black British</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4                          (up 2)</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0.72</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Mixed / other background</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3                          (up 1)</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0.54</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Mixed / White Asian</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Unknown</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124                    (down 34)</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22.38</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Prefer not to say</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Total</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554</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100</w:t>
            </w:r>
          </w:p>
        </w:tc>
      </w:tr>
    </w:tbl>
    <w:p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w:t>
      </w:r>
    </w:p>
    <w:p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w:t>
      </w:r>
    </w:p>
    <w:p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Religion </w:t>
      </w:r>
    </w:p>
    <w:tbl>
      <w:tblPr>
        <w:tblStyle w:val="TableGrid"/>
        <w:tblW w:w="0" w:type="auto"/>
        <w:tblLayout w:type="fixed"/>
        <w:tblLook w:val="06A0" w:firstRow="1" w:lastRow="0" w:firstColumn="1" w:lastColumn="0" w:noHBand="1" w:noVBand="1"/>
      </w:tblPr>
      <w:tblGrid>
        <w:gridCol w:w="3120"/>
        <w:gridCol w:w="3120"/>
        <w:gridCol w:w="3120"/>
      </w:tblGrid>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Number</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Christian</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225                     (up 3)</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40.61</w:t>
            </w:r>
          </w:p>
        </w:tc>
      </w:tr>
      <w:tr w:rsidR="0E3D324F" w:rsidTr="0E3D324F">
        <w:tc>
          <w:tcPr>
            <w:tcW w:w="3120" w:type="dxa"/>
          </w:tcPr>
          <w:p w:rsidR="0E3D324F" w:rsidRDefault="0E3D324F" w:rsidP="0E3D324F">
            <w:pPr>
              <w:rPr>
                <w:rFonts w:ascii="Arial" w:eastAsia="Arial" w:hAnsi="Arial" w:cs="Arial"/>
                <w:sz w:val="24"/>
                <w:szCs w:val="24"/>
              </w:rPr>
            </w:pPr>
            <w:proofErr w:type="spellStart"/>
            <w:r w:rsidRPr="0E3D324F">
              <w:rPr>
                <w:rFonts w:ascii="Arial" w:eastAsia="Arial" w:hAnsi="Arial" w:cs="Arial"/>
                <w:sz w:val="24"/>
                <w:szCs w:val="24"/>
              </w:rPr>
              <w:t>Buddist</w:t>
            </w:r>
            <w:proofErr w:type="spellEnd"/>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                         (down 1</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Hindu</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Jewish</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                         (down 1)</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Muslim</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2                         (up 1)</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0.36</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Sikh</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1</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0.18</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Other</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3                         </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0.54</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No religion</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124                     (up 20)</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22.38</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Not stated</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199                     (down 51)</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35.92</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Prefer not to say</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Total</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554</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100</w:t>
            </w:r>
          </w:p>
        </w:tc>
      </w:tr>
    </w:tbl>
    <w:p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w:t>
      </w:r>
    </w:p>
    <w:p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Sex </w:t>
      </w:r>
    </w:p>
    <w:tbl>
      <w:tblPr>
        <w:tblStyle w:val="TableGrid"/>
        <w:tblW w:w="0" w:type="auto"/>
        <w:tblLayout w:type="fixed"/>
        <w:tblLook w:val="06A0" w:firstRow="1" w:lastRow="0" w:firstColumn="1" w:lastColumn="0" w:noHBand="1" w:noVBand="1"/>
      </w:tblPr>
      <w:tblGrid>
        <w:gridCol w:w="3120"/>
        <w:gridCol w:w="3120"/>
        <w:gridCol w:w="3120"/>
      </w:tblGrid>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Number</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Male</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471                    (down 32)</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85.01</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Female</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83                      ( up 3)</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14.98</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Total</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554</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100</w:t>
            </w:r>
          </w:p>
        </w:tc>
      </w:tr>
    </w:tbl>
    <w:p w:rsidR="0E3D324F" w:rsidRDefault="0E3D324F" w:rsidP="0E3D324F">
      <w:pPr>
        <w:rPr>
          <w:rFonts w:ascii="Arial" w:eastAsia="Arial" w:hAnsi="Arial" w:cs="Arial"/>
          <w:color w:val="333333"/>
          <w:sz w:val="24"/>
          <w:szCs w:val="24"/>
        </w:rPr>
      </w:pPr>
      <w:r w:rsidRPr="0E3D324F">
        <w:rPr>
          <w:rFonts w:ascii="Arial" w:eastAsia="Arial" w:hAnsi="Arial" w:cs="Arial"/>
          <w:color w:val="333333"/>
          <w:sz w:val="24"/>
          <w:szCs w:val="24"/>
        </w:rPr>
        <w:t xml:space="preserve"> </w:t>
      </w:r>
    </w:p>
    <w:p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Sexual Orientation </w:t>
      </w:r>
    </w:p>
    <w:tbl>
      <w:tblPr>
        <w:tblStyle w:val="TableGrid"/>
        <w:tblW w:w="0" w:type="auto"/>
        <w:tblLayout w:type="fixed"/>
        <w:tblLook w:val="06A0" w:firstRow="1" w:lastRow="0" w:firstColumn="1" w:lastColumn="0" w:noHBand="1" w:noVBand="1"/>
      </w:tblPr>
      <w:tblGrid>
        <w:gridCol w:w="3120"/>
        <w:gridCol w:w="3120"/>
        <w:gridCol w:w="3120"/>
      </w:tblGrid>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Number</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Bisexual</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1</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0.18</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Gay / Lesbian</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2                         (up 1)</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0.36</w:t>
            </w:r>
          </w:p>
        </w:tc>
      </w:tr>
      <w:tr w:rsidR="0E3D324F" w:rsidTr="0E3D324F">
        <w:tc>
          <w:tcPr>
            <w:tcW w:w="3120" w:type="dxa"/>
          </w:tcPr>
          <w:p w:rsidR="0E3D324F" w:rsidRDefault="0E3D324F" w:rsidP="0E3D324F">
            <w:pPr>
              <w:rPr>
                <w:rFonts w:ascii="Arial" w:eastAsia="Arial" w:hAnsi="Arial" w:cs="Arial"/>
                <w:sz w:val="24"/>
                <w:szCs w:val="24"/>
              </w:rPr>
            </w:pPr>
            <w:proofErr w:type="spellStart"/>
            <w:r w:rsidRPr="0E3D324F">
              <w:rPr>
                <w:rFonts w:ascii="Arial" w:eastAsia="Arial" w:hAnsi="Arial" w:cs="Arial"/>
                <w:sz w:val="24"/>
                <w:szCs w:val="24"/>
              </w:rPr>
              <w:t>Hetrosexual</w:t>
            </w:r>
            <w:proofErr w:type="spellEnd"/>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381                     (up 14)</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68.77</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Prefer not to say</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19                       (down 3)</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3.42</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Unknown</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151                     (down 41)</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27.25</w:t>
            </w:r>
          </w:p>
        </w:tc>
      </w:tr>
      <w:tr w:rsidR="0E3D324F" w:rsidTr="0E3D324F">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Total</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554</w:t>
            </w:r>
          </w:p>
        </w:tc>
        <w:tc>
          <w:tcPr>
            <w:tcW w:w="3120" w:type="dxa"/>
          </w:tcPr>
          <w:p w:rsidR="0E3D324F" w:rsidRDefault="0E3D324F" w:rsidP="0E3D324F">
            <w:pPr>
              <w:rPr>
                <w:rFonts w:ascii="Arial" w:eastAsia="Arial" w:hAnsi="Arial" w:cs="Arial"/>
                <w:sz w:val="24"/>
                <w:szCs w:val="24"/>
              </w:rPr>
            </w:pPr>
            <w:r w:rsidRPr="0E3D324F">
              <w:rPr>
                <w:rFonts w:ascii="Arial" w:eastAsia="Arial" w:hAnsi="Arial" w:cs="Arial"/>
                <w:sz w:val="24"/>
                <w:szCs w:val="24"/>
              </w:rPr>
              <w:t>100</w:t>
            </w:r>
          </w:p>
        </w:tc>
      </w:tr>
    </w:tbl>
    <w:p w:rsidR="0E3D324F" w:rsidRDefault="0E3D324F" w:rsidP="0E3D324F">
      <w:pPr>
        <w:rPr>
          <w:rFonts w:ascii="Arial" w:eastAsia="Arial" w:hAnsi="Arial" w:cs="Arial"/>
          <w:color w:val="333333"/>
          <w:sz w:val="24"/>
          <w:szCs w:val="24"/>
        </w:rPr>
      </w:pPr>
      <w:r w:rsidRPr="0E3D324F">
        <w:rPr>
          <w:rFonts w:ascii="Arial" w:eastAsia="Arial" w:hAnsi="Arial" w:cs="Arial"/>
          <w:color w:val="333333"/>
          <w:sz w:val="24"/>
          <w:szCs w:val="24"/>
        </w:rPr>
        <w:t xml:space="preserve"> </w:t>
      </w:r>
    </w:p>
    <w:p w:rsidR="0E3D324F" w:rsidRDefault="0E3D324F" w:rsidP="0E3D324F">
      <w:pPr>
        <w:rPr>
          <w:rFonts w:ascii="Arial" w:eastAsia="Arial" w:hAnsi="Arial" w:cs="Arial"/>
          <w:color w:val="333333"/>
          <w:sz w:val="24"/>
          <w:szCs w:val="24"/>
        </w:rPr>
      </w:pPr>
      <w:r w:rsidRPr="0E3D324F">
        <w:rPr>
          <w:rFonts w:ascii="Arial" w:eastAsia="Arial" w:hAnsi="Arial" w:cs="Arial"/>
          <w:color w:val="333333"/>
          <w:sz w:val="24"/>
          <w:szCs w:val="24"/>
        </w:rPr>
        <w:t xml:space="preserve">*Due to small numbers % may not add </w:t>
      </w:r>
      <w:proofErr w:type="spellStart"/>
      <w:r w:rsidRPr="0E3D324F">
        <w:rPr>
          <w:rFonts w:ascii="Arial" w:eastAsia="Arial" w:hAnsi="Arial" w:cs="Arial"/>
          <w:color w:val="333333"/>
          <w:sz w:val="24"/>
          <w:szCs w:val="24"/>
        </w:rPr>
        <w:t>upto</w:t>
      </w:r>
      <w:proofErr w:type="spellEnd"/>
      <w:r w:rsidRPr="0E3D324F">
        <w:rPr>
          <w:rFonts w:ascii="Arial" w:eastAsia="Arial" w:hAnsi="Arial" w:cs="Arial"/>
          <w:color w:val="333333"/>
          <w:sz w:val="24"/>
          <w:szCs w:val="24"/>
        </w:rPr>
        <w:t xml:space="preserve"> 100</w:t>
      </w:r>
    </w:p>
    <w:p w:rsidR="0E3D324F" w:rsidRDefault="0E3D324F" w:rsidP="0E3D324F"/>
    <w:sectPr w:rsidR="0E3D3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AB5621"/>
    <w:rsid w:val="002923A5"/>
    <w:rsid w:val="00776909"/>
    <w:rsid w:val="0E3D324F"/>
    <w:rsid w:val="63AB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D3AE"/>
  <w15:chartTrackingRefBased/>
  <w15:docId w15:val="{22DB05C9-0035-4A24-8703-3E9BD3BC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FRS Document" ma:contentTypeID="0x0101003328B0F5E8C5AA4CB950547FB4D2DF9B00C9C9CB613E97AD4F889ADB3A6878FF94" ma:contentTypeVersion="20" ma:contentTypeDescription="" ma:contentTypeScope="" ma:versionID="14089918572bd4792a4909d2e2538c0b">
  <xsd:schema xmlns:xsd="http://www.w3.org/2001/XMLSchema" xmlns:xs="http://www.w3.org/2001/XMLSchema" xmlns:p="http://schemas.microsoft.com/office/2006/metadata/properties" xmlns:ns2="79e02b3f-353e-46c2-bee5-8a2ca22e7b40" xmlns:ns3="75e7be8b-9f81-40b4-9222-b97114df1827" targetNamespace="http://schemas.microsoft.com/office/2006/metadata/properties" ma:root="true" ma:fieldsID="85f46ff3fd0b476e79d29d09443a19da" ns2:_="" ns3:_="">
    <xsd:import namespace="79e02b3f-353e-46c2-bee5-8a2ca22e7b40"/>
    <xsd:import namespace="75e7be8b-9f81-40b4-9222-b97114df1827"/>
    <xsd:element name="properties">
      <xsd:complexType>
        <xsd:sequence>
          <xsd:element name="documentManagement">
            <xsd:complexType>
              <xsd:all>
                <xsd:element ref="ns2:TaxKeywordTaxHTField" minOccurs="0"/>
                <xsd:element ref="ns3:TaxCatchAll" minOccurs="0"/>
                <xsd:element ref="ns2:b133dadb792242fe9b5669aa8757600b" minOccurs="0"/>
                <xsd:element ref="ns3: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02b3f-353e-46c2-bee5-8a2ca22e7b40" elementFormDefault="qualified">
    <xsd:import namespace="http://schemas.microsoft.com/office/2006/documentManagement/types"/>
    <xsd:import namespace="http://schemas.microsoft.com/office/infopath/2007/PartnerControls"/>
    <xsd:element name="TaxKeywordTaxHTField" ma:index="5" nillable="true" ma:taxonomy="true" ma:internalName="TaxKeywordTaxHTField" ma:taxonomyFieldName="TaxKeyword" ma:displayName="Enterprise Keywords" ma:fieldId="{23f27201-bee3-471e-b2e7-b64fd8b7ca38}" ma:taxonomyMulti="true" ma:sspId="599aa541-0a60-40c8-83cd-cd350ab61af0" ma:termSetId="00000000-0000-0000-0000-000000000000" ma:anchorId="00000000-0000-0000-0000-000000000000" ma:open="true" ma:isKeyword="true">
      <xsd:complexType>
        <xsd:sequence>
          <xsd:element ref="pc:Terms" minOccurs="0" maxOccurs="1"/>
        </xsd:sequence>
      </xsd:complexType>
    </xsd:element>
    <xsd:element name="b133dadb792242fe9b5669aa8757600b" ma:index="7" nillable="true" ma:taxonomy="true" ma:internalName="b133dadb792242fe9b5669aa8757600b" ma:taxonomyFieldName="SFRSTopic" ma:displayName="Topic" ma:readOnly="false" ma:fieldId="{b133dadb-7922-42fe-9b56-69aa8757600b}" ma:taxonomyMulti="true" ma:sspId="599aa541-0a60-40c8-83cd-cd350ab61af0" ma:termSetId="5d5560c4-bd0c-44d3-b3a1-cb87bdf44511" ma:anchorId="cdfe89ee-cb93-4662-832e-4b620348e8a0" ma:open="true" ma:isKeyword="false">
      <xsd:complexType>
        <xsd:sequence>
          <xsd:element ref="pc:Terms" minOccurs="0" maxOccurs="1"/>
        </xsd:sequence>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e7be8b-9f81-40b4-9222-b97114df1827" elementFormDefault="qualified">
    <xsd:import namespace="http://schemas.microsoft.com/office/2006/documentManagement/types"/>
    <xsd:import namespace="http://schemas.microsoft.com/office/infopath/2007/PartnerControls"/>
    <xsd:element name="TaxCatchAll" ma:index="6" nillable="true" ma:displayName="Taxonomy Catch All Column" ma:description="" ma:hidden="true" ma:list="{96da5b79-47c7-45a7-b006-329ecae32e2f}" ma:internalName="TaxCatchAll" ma:readOnly="false" ma:showField="CatchAllData" ma:web="79e02b3f-353e-46c2-bee5-8a2ca22e7b4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96da5b79-47c7-45a7-b006-329ecae32e2f}" ma:internalName="TaxCatchAllLabel" ma:readOnly="true" ma:showField="CatchAllDataLabel" ma:web="79e02b3f-353e-46c2-bee5-8a2ca22e7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5e7be8b-9f81-40b4-9222-b97114df1827"/>
    <TaxKeywordTaxHTField xmlns="79e02b3f-353e-46c2-bee5-8a2ca22e7b40">
      <Terms xmlns="http://schemas.microsoft.com/office/infopath/2007/PartnerControls"/>
    </TaxKeywordTaxHTField>
    <b133dadb792242fe9b5669aa8757600b xmlns="79e02b3f-353e-46c2-bee5-8a2ca22e7b40">
      <Terms xmlns="http://schemas.microsoft.com/office/infopath/2007/PartnerControls"/>
    </b133dadb792242fe9b5669aa8757600b>
    <_dlc_DocId xmlns="79e02b3f-353e-46c2-bee5-8a2ca22e7b40">JVATU2HSXFAQ-1925249602-1005</_dlc_DocId>
    <_dlc_DocIdUrl xmlns="79e02b3f-353e-46c2-bee5-8a2ca22e7b40">
      <Url>https://sfrs.sharepoint.com/teams/HR/equality-and-diversity/_layouts/15/DocIdRedir.aspx?ID=JVATU2HSXFAQ-1925249602-1005</Url>
      <Description>JVATU2HSXFAQ-1925249602-1005</Description>
    </_dlc_DocIdUrl>
  </documentManagement>
</p:properties>
</file>

<file path=customXml/itemProps1.xml><?xml version="1.0" encoding="utf-8"?>
<ds:datastoreItem xmlns:ds="http://schemas.openxmlformats.org/officeDocument/2006/customXml" ds:itemID="{23660835-3EF1-4D92-9216-9D3E6B962556}">
  <ds:schemaRefs>
    <ds:schemaRef ds:uri="http://schemas.microsoft.com/sharepoint/v3/contenttype/forms"/>
  </ds:schemaRefs>
</ds:datastoreItem>
</file>

<file path=customXml/itemProps2.xml><?xml version="1.0" encoding="utf-8"?>
<ds:datastoreItem xmlns:ds="http://schemas.openxmlformats.org/officeDocument/2006/customXml" ds:itemID="{092B4ECD-831A-4953-816B-64F5352B7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02b3f-353e-46c2-bee5-8a2ca22e7b40"/>
    <ds:schemaRef ds:uri="75e7be8b-9f81-40b4-9222-b97114df1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EDE49-0859-48D1-B7A0-713A919DA2AF}">
  <ds:schemaRefs>
    <ds:schemaRef ds:uri="http://schemas.microsoft.com/sharepoint/events"/>
  </ds:schemaRefs>
</ds:datastoreItem>
</file>

<file path=customXml/itemProps4.xml><?xml version="1.0" encoding="utf-8"?>
<ds:datastoreItem xmlns:ds="http://schemas.openxmlformats.org/officeDocument/2006/customXml" ds:itemID="{B1FC414B-265E-4516-B4D0-ED5552F2B81A}">
  <ds:schemaRefs>
    <ds:schemaRef ds:uri="http://schemas.microsoft.com/office/2006/metadata/properties"/>
    <ds:schemaRef ds:uri="http://schemas.microsoft.com/office/infopath/2007/PartnerControls"/>
    <ds:schemaRef ds:uri="75e7be8b-9f81-40b4-9222-b97114df1827"/>
    <ds:schemaRef ds:uri="79e02b3f-353e-46c2-bee5-8a2ca22e7b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Parkinson</dc:creator>
  <cp:keywords/>
  <dc:description/>
  <cp:lastModifiedBy>Natalie Parkinson</cp:lastModifiedBy>
  <cp:revision>2</cp:revision>
  <dcterms:created xsi:type="dcterms:W3CDTF">2019-03-06T11:06:00Z</dcterms:created>
  <dcterms:modified xsi:type="dcterms:W3CDTF">2019-03-06T11:09:00Z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0x0101003328B0F5E8C5AA4CB950547FB4D2DF9B00C9C9CB613E97AD4F889ADB3A6878FF94</vt:lpwstr>
  </property>
  <property fmtid="{D5CDD505-2E9C-101B-9397-08002B2CF9AE}" pid="3" name="TaxKeyword">
    <vt:lpwstr/>
  </property>
  <property fmtid="{D5CDD505-2E9C-101B-9397-08002B2CF9AE}" pid="4" name="SFRSTopic">
    <vt:lpwstr/>
  </property>
  <property fmtid="{D5CDD505-2E9C-101B-9397-08002B2CF9AE}" pid="5" name="_dlc_DocIdItemGuid">
    <vt:lpwstr>0450a6c2-3236-40b2-893b-76b73e744d7e</vt:lpwstr>
  </property>
</Properties>
</file>