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7086B0C8" w:rsidR="00136449" w:rsidRPr="00D25EAC" w:rsidRDefault="00CF66D8">
      <w:pPr>
        <w:rPr>
          <w:lang w:val="en-GB"/>
        </w:rPr>
      </w:pPr>
      <w:r w:rsidRPr="00D25EAC">
        <w:rPr>
          <w:noProof/>
          <w:lang w:val="en-GB"/>
        </w:rPr>
        <w:drawing>
          <wp:anchor distT="0" distB="0" distL="114300" distR="114300" simplePos="0" relativeHeight="251658240" behindDoc="1" locked="0" layoutInCell="1" allowOverlap="1" wp14:anchorId="7A38E389" wp14:editId="4821D6C0">
            <wp:simplePos x="914400" y="914400"/>
            <wp:positionH relativeFrom="margin">
              <wp:align>center</wp:align>
            </wp:positionH>
            <wp:positionV relativeFrom="margin">
              <wp:align>top</wp:align>
            </wp:positionV>
            <wp:extent cx="4889002" cy="4889002"/>
            <wp:effectExtent l="0" t="0" r="0" b="0"/>
            <wp:wrapTopAndBottom/>
            <wp:docPr id="1826685532" name="Picture 1" descr="A logo of a fire ser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685532" name="Picture 1" descr="A logo of a fire servic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89002" cy="4889002"/>
                    </a:xfrm>
                    <a:prstGeom prst="rect">
                      <a:avLst/>
                    </a:prstGeom>
                  </pic:spPr>
                </pic:pic>
              </a:graphicData>
            </a:graphic>
          </wp:anchor>
        </w:drawing>
      </w:r>
      <w:r w:rsidR="5F4B8953" w:rsidRPr="00D25EAC">
        <w:rPr>
          <w:lang w:val="en-GB"/>
        </w:rPr>
        <w:t xml:space="preserve">  </w:t>
      </w:r>
    </w:p>
    <w:p w14:paraId="66BE4615" w14:textId="77777777" w:rsidR="00CF66D8" w:rsidRPr="00D25EAC" w:rsidRDefault="00CF66D8" w:rsidP="00CF66D8">
      <w:pPr>
        <w:rPr>
          <w:rFonts w:ascii="Arial" w:eastAsia="Arial" w:hAnsi="Arial" w:cs="Arial"/>
          <w:b/>
          <w:bCs/>
          <w:sz w:val="36"/>
          <w:szCs w:val="36"/>
          <w:lang w:val="en-GB"/>
        </w:rPr>
      </w:pPr>
    </w:p>
    <w:p w14:paraId="03CA58D9" w14:textId="77777777" w:rsidR="00CF66D8" w:rsidRPr="00D25EAC" w:rsidRDefault="00CF66D8" w:rsidP="00CF66D8">
      <w:pPr>
        <w:rPr>
          <w:rFonts w:ascii="Arial" w:eastAsia="Arial" w:hAnsi="Arial" w:cs="Arial"/>
          <w:b/>
          <w:bCs/>
          <w:sz w:val="36"/>
          <w:szCs w:val="36"/>
          <w:lang w:val="en-GB"/>
        </w:rPr>
      </w:pPr>
    </w:p>
    <w:p w14:paraId="1B708B69" w14:textId="600CD117" w:rsidR="30522CA1" w:rsidRPr="00D25EAC" w:rsidRDefault="317DEE8A" w:rsidP="00CF66D8">
      <w:pPr>
        <w:jc w:val="center"/>
        <w:rPr>
          <w:lang w:val="en-GB"/>
        </w:rPr>
      </w:pPr>
      <w:r w:rsidRPr="00D25EAC">
        <w:rPr>
          <w:rFonts w:ascii="Arial" w:eastAsia="Arial" w:hAnsi="Arial" w:cs="Arial"/>
          <w:b/>
          <w:bCs/>
          <w:sz w:val="36"/>
          <w:szCs w:val="36"/>
          <w:lang w:val="en-GB"/>
        </w:rPr>
        <w:t>Shropshire Fire and Rescue Service</w:t>
      </w:r>
    </w:p>
    <w:p w14:paraId="153F46C7" w14:textId="77777777" w:rsidR="005A2C28" w:rsidRPr="00D25EAC" w:rsidRDefault="005A2C28" w:rsidP="00CF66D8">
      <w:pPr>
        <w:jc w:val="center"/>
        <w:rPr>
          <w:rFonts w:ascii="Arial" w:eastAsia="Arial" w:hAnsi="Arial" w:cs="Arial"/>
          <w:b/>
          <w:bCs/>
          <w:sz w:val="36"/>
          <w:szCs w:val="36"/>
          <w:lang w:val="en-GB"/>
        </w:rPr>
      </w:pPr>
      <w:r w:rsidRPr="00D25EAC">
        <w:rPr>
          <w:rFonts w:ascii="Arial" w:eastAsia="Arial" w:hAnsi="Arial" w:cs="Arial"/>
          <w:b/>
          <w:bCs/>
          <w:sz w:val="36"/>
          <w:szCs w:val="36"/>
          <w:lang w:val="en-GB"/>
        </w:rPr>
        <w:t xml:space="preserve">Productivity and </w:t>
      </w:r>
      <w:r w:rsidR="317DEE8A" w:rsidRPr="00D25EAC">
        <w:rPr>
          <w:rFonts w:ascii="Arial" w:eastAsia="Arial" w:hAnsi="Arial" w:cs="Arial"/>
          <w:b/>
          <w:bCs/>
          <w:sz w:val="36"/>
          <w:szCs w:val="36"/>
          <w:lang w:val="en-GB"/>
        </w:rPr>
        <w:t>Efficiency Plan</w:t>
      </w:r>
      <w:r w:rsidR="3570A699" w:rsidRPr="00D25EAC">
        <w:rPr>
          <w:rFonts w:ascii="Arial" w:eastAsia="Arial" w:hAnsi="Arial" w:cs="Arial"/>
          <w:b/>
          <w:bCs/>
          <w:sz w:val="36"/>
          <w:szCs w:val="36"/>
          <w:lang w:val="en-GB"/>
        </w:rPr>
        <w:t xml:space="preserve"> </w:t>
      </w:r>
    </w:p>
    <w:p w14:paraId="6301F5A1" w14:textId="3C0E582D" w:rsidR="317DEE8A" w:rsidRPr="00D25EAC" w:rsidRDefault="005A2C28" w:rsidP="00CF66D8">
      <w:pPr>
        <w:jc w:val="center"/>
        <w:rPr>
          <w:rFonts w:ascii="Arial" w:eastAsia="Arial" w:hAnsi="Arial" w:cs="Arial"/>
          <w:b/>
          <w:bCs/>
          <w:sz w:val="36"/>
          <w:szCs w:val="36"/>
          <w:lang w:val="en-GB"/>
        </w:rPr>
      </w:pPr>
      <w:r w:rsidRPr="00D25EAC">
        <w:rPr>
          <w:rFonts w:ascii="Arial" w:eastAsia="Arial" w:hAnsi="Arial" w:cs="Arial"/>
          <w:b/>
          <w:bCs/>
          <w:sz w:val="36"/>
          <w:szCs w:val="36"/>
          <w:lang w:val="en-GB"/>
        </w:rPr>
        <w:t>2025</w:t>
      </w:r>
      <w:r w:rsidR="00013709" w:rsidRPr="00D25EAC">
        <w:rPr>
          <w:rFonts w:ascii="Arial" w:eastAsia="Arial" w:hAnsi="Arial" w:cs="Arial"/>
          <w:b/>
          <w:bCs/>
          <w:sz w:val="36"/>
          <w:szCs w:val="36"/>
          <w:lang w:val="en-GB"/>
        </w:rPr>
        <w:t>/2026 - 2026</w:t>
      </w:r>
      <w:r w:rsidR="00B16142" w:rsidRPr="00D25EAC">
        <w:rPr>
          <w:rFonts w:ascii="Arial" w:eastAsia="Arial" w:hAnsi="Arial" w:cs="Arial"/>
          <w:b/>
          <w:bCs/>
          <w:sz w:val="36"/>
          <w:szCs w:val="36"/>
          <w:lang w:val="en-GB"/>
        </w:rPr>
        <w:t>/2</w:t>
      </w:r>
      <w:r w:rsidR="006E15E0" w:rsidRPr="00D25EAC">
        <w:rPr>
          <w:rFonts w:ascii="Arial" w:eastAsia="Arial" w:hAnsi="Arial" w:cs="Arial"/>
          <w:b/>
          <w:bCs/>
          <w:sz w:val="36"/>
          <w:szCs w:val="36"/>
          <w:lang w:val="en-GB"/>
        </w:rPr>
        <w:t>7</w:t>
      </w:r>
    </w:p>
    <w:p w14:paraId="2A42FD7C" w14:textId="77777777" w:rsidR="00CF66D8" w:rsidRPr="00D25EAC" w:rsidRDefault="008B750D">
      <w:pPr>
        <w:rPr>
          <w:rFonts w:ascii="Arial" w:eastAsia="Arial" w:hAnsi="Arial" w:cs="Arial"/>
          <w:b/>
          <w:bCs/>
          <w:sz w:val="36"/>
          <w:szCs w:val="36"/>
          <w:lang w:val="en-GB"/>
        </w:rPr>
        <w:sectPr w:rsidR="00CF66D8" w:rsidRPr="00D25EAC" w:rsidSect="0099355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r w:rsidRPr="00D25EAC">
        <w:rPr>
          <w:rFonts w:ascii="Arial" w:eastAsia="Arial" w:hAnsi="Arial" w:cs="Arial"/>
          <w:b/>
          <w:bCs/>
          <w:sz w:val="36"/>
          <w:szCs w:val="36"/>
          <w:lang w:val="en-GB"/>
        </w:rPr>
        <w:br w:type="page"/>
      </w:r>
    </w:p>
    <w:tbl>
      <w:tblPr>
        <w:tblStyle w:val="TableGrid"/>
        <w:tblW w:w="9350" w:type="dxa"/>
        <w:tblLook w:val="04A0" w:firstRow="1" w:lastRow="0" w:firstColumn="1" w:lastColumn="0" w:noHBand="0" w:noVBand="1"/>
      </w:tblPr>
      <w:tblGrid>
        <w:gridCol w:w="8075"/>
        <w:gridCol w:w="1275"/>
      </w:tblGrid>
      <w:tr w:rsidR="008440E4" w:rsidRPr="00D25EAC" w14:paraId="30A63E58" w14:textId="77777777" w:rsidTr="001935D1">
        <w:tc>
          <w:tcPr>
            <w:tcW w:w="8075" w:type="dxa"/>
            <w:tcBorders>
              <w:top w:val="nil"/>
              <w:left w:val="nil"/>
              <w:bottom w:val="nil"/>
              <w:right w:val="nil"/>
            </w:tcBorders>
          </w:tcPr>
          <w:p w14:paraId="6A9187DA" w14:textId="77777777" w:rsidR="008440E4" w:rsidRPr="00D25EAC" w:rsidRDefault="008440E4">
            <w:pPr>
              <w:rPr>
                <w:rFonts w:ascii="Arial" w:eastAsia="Arial" w:hAnsi="Arial" w:cs="Arial"/>
                <w:b/>
                <w:bCs/>
                <w:sz w:val="36"/>
                <w:szCs w:val="36"/>
                <w:lang w:val="en-GB"/>
              </w:rPr>
            </w:pPr>
            <w:r w:rsidRPr="00D25EAC">
              <w:rPr>
                <w:rFonts w:ascii="Arial" w:eastAsia="Arial" w:hAnsi="Arial" w:cs="Arial"/>
                <w:b/>
                <w:bCs/>
                <w:sz w:val="36"/>
                <w:szCs w:val="36"/>
                <w:lang w:val="en-GB"/>
              </w:rPr>
              <w:lastRenderedPageBreak/>
              <w:t>Contents</w:t>
            </w:r>
          </w:p>
          <w:p w14:paraId="025A348C" w14:textId="4868765C" w:rsidR="007500B4" w:rsidRPr="00D25EAC" w:rsidRDefault="007500B4">
            <w:pPr>
              <w:rPr>
                <w:rFonts w:ascii="Arial" w:eastAsia="Arial" w:hAnsi="Arial" w:cs="Arial"/>
                <w:b/>
                <w:bCs/>
                <w:sz w:val="18"/>
                <w:szCs w:val="18"/>
                <w:lang w:val="en-GB"/>
              </w:rPr>
            </w:pPr>
          </w:p>
        </w:tc>
        <w:tc>
          <w:tcPr>
            <w:tcW w:w="1275" w:type="dxa"/>
            <w:tcBorders>
              <w:top w:val="nil"/>
              <w:left w:val="nil"/>
              <w:bottom w:val="nil"/>
              <w:right w:val="nil"/>
            </w:tcBorders>
          </w:tcPr>
          <w:p w14:paraId="599E8020" w14:textId="77777777" w:rsidR="008440E4" w:rsidRPr="00D25EAC" w:rsidRDefault="008440E4">
            <w:pPr>
              <w:rPr>
                <w:rFonts w:ascii="Arial" w:eastAsia="Arial" w:hAnsi="Arial" w:cs="Arial"/>
                <w:b/>
                <w:bCs/>
                <w:sz w:val="36"/>
                <w:szCs w:val="36"/>
                <w:lang w:val="en-GB"/>
              </w:rPr>
            </w:pPr>
          </w:p>
        </w:tc>
      </w:tr>
      <w:tr w:rsidR="008440E4" w:rsidRPr="00D25EAC" w14:paraId="112EEEAE" w14:textId="77777777" w:rsidTr="00D672FF">
        <w:trPr>
          <w:trHeight w:val="397"/>
        </w:trPr>
        <w:tc>
          <w:tcPr>
            <w:tcW w:w="8075" w:type="dxa"/>
            <w:tcBorders>
              <w:top w:val="nil"/>
              <w:left w:val="nil"/>
              <w:bottom w:val="nil"/>
              <w:right w:val="nil"/>
            </w:tcBorders>
            <w:vAlign w:val="center"/>
          </w:tcPr>
          <w:p w14:paraId="74B283F7" w14:textId="6B49231A" w:rsidR="007500B4" w:rsidRPr="00D25EAC" w:rsidRDefault="000A64AA">
            <w:pPr>
              <w:rPr>
                <w:rFonts w:ascii="Arial" w:eastAsia="Arial" w:hAnsi="Arial" w:cs="Arial"/>
                <w:sz w:val="28"/>
                <w:szCs w:val="28"/>
                <w:lang w:val="en-GB"/>
              </w:rPr>
            </w:pPr>
            <w:r w:rsidRPr="00D25EAC">
              <w:rPr>
                <w:rFonts w:ascii="Arial" w:eastAsia="Arial" w:hAnsi="Arial" w:cs="Arial"/>
                <w:sz w:val="28"/>
                <w:szCs w:val="28"/>
                <w:lang w:val="en-GB"/>
              </w:rPr>
              <w:t>Context</w:t>
            </w:r>
          </w:p>
        </w:tc>
        <w:tc>
          <w:tcPr>
            <w:tcW w:w="1275" w:type="dxa"/>
            <w:tcBorders>
              <w:top w:val="nil"/>
              <w:left w:val="nil"/>
              <w:bottom w:val="nil"/>
              <w:right w:val="nil"/>
            </w:tcBorders>
            <w:vAlign w:val="center"/>
          </w:tcPr>
          <w:p w14:paraId="7F7D9E4D" w14:textId="61BC27DC" w:rsidR="008440E4" w:rsidRPr="00D25EAC" w:rsidRDefault="00296052" w:rsidP="00D2569E">
            <w:pPr>
              <w:jc w:val="center"/>
              <w:rPr>
                <w:rFonts w:ascii="Arial" w:eastAsia="Arial" w:hAnsi="Arial" w:cs="Arial"/>
                <w:sz w:val="28"/>
                <w:szCs w:val="28"/>
                <w:lang w:val="en-GB"/>
              </w:rPr>
            </w:pPr>
            <w:r w:rsidRPr="00D25EAC">
              <w:rPr>
                <w:rFonts w:ascii="Arial" w:eastAsia="Arial" w:hAnsi="Arial" w:cs="Arial"/>
                <w:sz w:val="28"/>
                <w:szCs w:val="28"/>
                <w:lang w:val="en-GB"/>
              </w:rPr>
              <w:t>3</w:t>
            </w:r>
          </w:p>
        </w:tc>
      </w:tr>
      <w:tr w:rsidR="008440E4" w:rsidRPr="00D25EAC" w14:paraId="15223A51" w14:textId="77777777" w:rsidTr="00D672FF">
        <w:trPr>
          <w:trHeight w:val="397"/>
        </w:trPr>
        <w:tc>
          <w:tcPr>
            <w:tcW w:w="8075" w:type="dxa"/>
            <w:tcBorders>
              <w:top w:val="nil"/>
              <w:left w:val="nil"/>
              <w:bottom w:val="nil"/>
              <w:right w:val="nil"/>
            </w:tcBorders>
            <w:vAlign w:val="center"/>
          </w:tcPr>
          <w:p w14:paraId="508742AE" w14:textId="28672ECC" w:rsidR="00AD6D22" w:rsidRPr="00D25EAC" w:rsidRDefault="00F30F1B" w:rsidP="00AD6D22">
            <w:pPr>
              <w:rPr>
                <w:rFonts w:ascii="Arial" w:eastAsia="Arial" w:hAnsi="Arial" w:cs="Arial"/>
                <w:sz w:val="28"/>
                <w:szCs w:val="28"/>
                <w:lang w:val="en-GB"/>
              </w:rPr>
            </w:pPr>
            <w:r w:rsidRPr="00D25EAC">
              <w:rPr>
                <w:rFonts w:ascii="Arial" w:eastAsia="Arial" w:hAnsi="Arial" w:cs="Arial"/>
                <w:sz w:val="28"/>
                <w:szCs w:val="28"/>
                <w:lang w:val="en-GB"/>
              </w:rPr>
              <w:t>Revenue Budget</w:t>
            </w:r>
            <w:r w:rsidR="00AD6D22" w:rsidRPr="00D25EAC">
              <w:rPr>
                <w:rFonts w:ascii="Arial" w:eastAsia="Arial" w:hAnsi="Arial" w:cs="Arial"/>
                <w:sz w:val="28"/>
                <w:szCs w:val="28"/>
                <w:lang w:val="en-GB"/>
              </w:rPr>
              <w:t>s</w:t>
            </w:r>
          </w:p>
        </w:tc>
        <w:tc>
          <w:tcPr>
            <w:tcW w:w="1275" w:type="dxa"/>
            <w:tcBorders>
              <w:top w:val="nil"/>
              <w:left w:val="nil"/>
              <w:bottom w:val="nil"/>
              <w:right w:val="nil"/>
            </w:tcBorders>
            <w:vAlign w:val="center"/>
          </w:tcPr>
          <w:p w14:paraId="7015F343" w14:textId="08DE798C" w:rsidR="008440E4" w:rsidRPr="00D25EAC" w:rsidRDefault="00296052" w:rsidP="00D2569E">
            <w:pPr>
              <w:jc w:val="center"/>
              <w:rPr>
                <w:rFonts w:ascii="Arial" w:eastAsia="Arial" w:hAnsi="Arial" w:cs="Arial"/>
                <w:sz w:val="28"/>
                <w:szCs w:val="28"/>
                <w:lang w:val="en-GB"/>
              </w:rPr>
            </w:pPr>
            <w:r w:rsidRPr="00D25EAC">
              <w:rPr>
                <w:rFonts w:ascii="Arial" w:eastAsia="Arial" w:hAnsi="Arial" w:cs="Arial"/>
                <w:sz w:val="28"/>
                <w:szCs w:val="28"/>
                <w:lang w:val="en-GB"/>
              </w:rPr>
              <w:t>4</w:t>
            </w:r>
          </w:p>
        </w:tc>
      </w:tr>
      <w:tr w:rsidR="008440E4" w:rsidRPr="00D25EAC" w14:paraId="38FBB659" w14:textId="77777777" w:rsidTr="00D672FF">
        <w:trPr>
          <w:trHeight w:val="397"/>
        </w:trPr>
        <w:tc>
          <w:tcPr>
            <w:tcW w:w="8075" w:type="dxa"/>
            <w:tcBorders>
              <w:top w:val="nil"/>
              <w:left w:val="nil"/>
              <w:bottom w:val="nil"/>
              <w:right w:val="nil"/>
            </w:tcBorders>
            <w:vAlign w:val="center"/>
          </w:tcPr>
          <w:p w14:paraId="5D23FB55" w14:textId="5814BD16" w:rsidR="007500B4" w:rsidRPr="00D25EAC" w:rsidRDefault="006A4566">
            <w:pPr>
              <w:rPr>
                <w:rFonts w:ascii="Arial" w:eastAsia="Arial" w:hAnsi="Arial" w:cs="Arial"/>
                <w:sz w:val="28"/>
                <w:szCs w:val="28"/>
                <w:lang w:val="en-GB"/>
              </w:rPr>
            </w:pPr>
            <w:r w:rsidRPr="00D25EAC">
              <w:rPr>
                <w:rFonts w:ascii="Arial" w:eastAsia="Arial" w:hAnsi="Arial" w:cs="Arial"/>
                <w:sz w:val="28"/>
                <w:szCs w:val="28"/>
                <w:lang w:val="en-GB"/>
              </w:rPr>
              <w:t xml:space="preserve">Budget </w:t>
            </w:r>
            <w:r w:rsidR="00233DC4" w:rsidRPr="00D25EAC">
              <w:rPr>
                <w:rFonts w:ascii="Arial" w:eastAsia="Arial" w:hAnsi="Arial" w:cs="Arial"/>
                <w:sz w:val="28"/>
                <w:szCs w:val="28"/>
                <w:lang w:val="en-GB"/>
              </w:rPr>
              <w:t>Reserves</w:t>
            </w:r>
          </w:p>
        </w:tc>
        <w:tc>
          <w:tcPr>
            <w:tcW w:w="1275" w:type="dxa"/>
            <w:tcBorders>
              <w:top w:val="nil"/>
              <w:left w:val="nil"/>
              <w:bottom w:val="nil"/>
              <w:right w:val="nil"/>
            </w:tcBorders>
            <w:vAlign w:val="center"/>
          </w:tcPr>
          <w:p w14:paraId="486DD7C7" w14:textId="72BEB0D3" w:rsidR="008440E4" w:rsidRPr="00D25EAC" w:rsidRDefault="00296052" w:rsidP="00D2569E">
            <w:pPr>
              <w:jc w:val="center"/>
              <w:rPr>
                <w:rFonts w:ascii="Arial" w:eastAsia="Arial" w:hAnsi="Arial" w:cs="Arial"/>
                <w:sz w:val="28"/>
                <w:szCs w:val="28"/>
                <w:lang w:val="en-GB"/>
              </w:rPr>
            </w:pPr>
            <w:r w:rsidRPr="00D25EAC">
              <w:rPr>
                <w:rFonts w:ascii="Arial" w:eastAsia="Arial" w:hAnsi="Arial" w:cs="Arial"/>
                <w:sz w:val="28"/>
                <w:szCs w:val="28"/>
                <w:lang w:val="en-GB"/>
              </w:rPr>
              <w:t>6</w:t>
            </w:r>
          </w:p>
        </w:tc>
      </w:tr>
      <w:tr w:rsidR="008440E4" w:rsidRPr="00D25EAC" w14:paraId="7CEA81D7" w14:textId="77777777" w:rsidTr="00D672FF">
        <w:trPr>
          <w:trHeight w:val="397"/>
        </w:trPr>
        <w:tc>
          <w:tcPr>
            <w:tcW w:w="8075" w:type="dxa"/>
            <w:tcBorders>
              <w:top w:val="nil"/>
              <w:left w:val="nil"/>
              <w:bottom w:val="nil"/>
              <w:right w:val="nil"/>
            </w:tcBorders>
            <w:vAlign w:val="center"/>
          </w:tcPr>
          <w:p w14:paraId="2B8F51FE" w14:textId="48083DB0" w:rsidR="007500B4" w:rsidRPr="00D25EAC" w:rsidRDefault="006F2F8D">
            <w:pPr>
              <w:rPr>
                <w:rFonts w:ascii="Arial" w:eastAsia="Arial" w:hAnsi="Arial" w:cs="Arial"/>
                <w:sz w:val="28"/>
                <w:szCs w:val="28"/>
                <w:lang w:val="en-GB"/>
              </w:rPr>
            </w:pPr>
            <w:r w:rsidRPr="00D25EAC">
              <w:rPr>
                <w:rFonts w:ascii="Arial" w:eastAsia="Arial" w:hAnsi="Arial" w:cs="Arial"/>
                <w:sz w:val="28"/>
                <w:szCs w:val="28"/>
                <w:lang w:val="en-GB"/>
              </w:rPr>
              <w:t>Efficiency</w:t>
            </w:r>
            <w:r w:rsidR="00C868FF" w:rsidRPr="00D25EAC">
              <w:rPr>
                <w:rFonts w:ascii="Arial" w:eastAsia="Arial" w:hAnsi="Arial" w:cs="Arial"/>
                <w:sz w:val="28"/>
                <w:szCs w:val="28"/>
                <w:lang w:val="en-GB"/>
              </w:rPr>
              <w:t>:</w:t>
            </w:r>
          </w:p>
        </w:tc>
        <w:tc>
          <w:tcPr>
            <w:tcW w:w="1275" w:type="dxa"/>
            <w:tcBorders>
              <w:top w:val="nil"/>
              <w:left w:val="nil"/>
              <w:bottom w:val="nil"/>
              <w:right w:val="nil"/>
            </w:tcBorders>
            <w:vAlign w:val="center"/>
          </w:tcPr>
          <w:p w14:paraId="34495910" w14:textId="6AA9D999" w:rsidR="008440E4" w:rsidRPr="00D25EAC" w:rsidRDefault="00DC5865" w:rsidP="00D2569E">
            <w:pPr>
              <w:jc w:val="center"/>
              <w:rPr>
                <w:rFonts w:ascii="Arial" w:eastAsia="Arial" w:hAnsi="Arial" w:cs="Arial"/>
                <w:sz w:val="28"/>
                <w:szCs w:val="28"/>
                <w:lang w:val="en-GB"/>
              </w:rPr>
            </w:pPr>
            <w:r>
              <w:rPr>
                <w:rFonts w:ascii="Arial" w:eastAsia="Arial" w:hAnsi="Arial" w:cs="Arial"/>
                <w:sz w:val="28"/>
                <w:szCs w:val="28"/>
                <w:lang w:val="en-GB"/>
              </w:rPr>
              <w:t>7</w:t>
            </w:r>
          </w:p>
        </w:tc>
      </w:tr>
      <w:tr w:rsidR="00D2569E" w:rsidRPr="00D25EAC" w14:paraId="388CDD7B" w14:textId="77777777" w:rsidTr="00D672FF">
        <w:trPr>
          <w:trHeight w:val="397"/>
        </w:trPr>
        <w:tc>
          <w:tcPr>
            <w:tcW w:w="8075" w:type="dxa"/>
            <w:tcBorders>
              <w:top w:val="nil"/>
              <w:left w:val="nil"/>
              <w:bottom w:val="nil"/>
              <w:right w:val="nil"/>
            </w:tcBorders>
            <w:vAlign w:val="center"/>
          </w:tcPr>
          <w:p w14:paraId="0172C345" w14:textId="5D17DA4F" w:rsidR="00D2569E" w:rsidRPr="00D25EAC" w:rsidRDefault="00D2569E" w:rsidP="00D2569E">
            <w:pPr>
              <w:ind w:left="720"/>
              <w:rPr>
                <w:rFonts w:ascii="Arial" w:eastAsia="Arial" w:hAnsi="Arial" w:cs="Arial"/>
                <w:sz w:val="28"/>
                <w:szCs w:val="28"/>
                <w:lang w:val="en-GB"/>
              </w:rPr>
            </w:pPr>
            <w:r w:rsidRPr="00D25EAC">
              <w:rPr>
                <w:rFonts w:ascii="Arial" w:eastAsia="Arial" w:hAnsi="Arial" w:cs="Arial"/>
                <w:sz w:val="28"/>
                <w:szCs w:val="28"/>
                <w:lang w:val="en-GB"/>
              </w:rPr>
              <w:t>Direct Employee</w:t>
            </w:r>
          </w:p>
        </w:tc>
        <w:tc>
          <w:tcPr>
            <w:tcW w:w="1275" w:type="dxa"/>
            <w:tcBorders>
              <w:top w:val="nil"/>
              <w:left w:val="nil"/>
              <w:bottom w:val="nil"/>
              <w:right w:val="nil"/>
            </w:tcBorders>
            <w:vAlign w:val="center"/>
          </w:tcPr>
          <w:p w14:paraId="2AB9E4D7" w14:textId="598BFE5B" w:rsidR="00D2569E" w:rsidRPr="00D25EAC" w:rsidRDefault="00DC5865" w:rsidP="00D2569E">
            <w:pPr>
              <w:jc w:val="center"/>
              <w:rPr>
                <w:rFonts w:ascii="Arial" w:eastAsia="Arial" w:hAnsi="Arial" w:cs="Arial"/>
                <w:sz w:val="28"/>
                <w:szCs w:val="28"/>
                <w:lang w:val="en-GB"/>
              </w:rPr>
            </w:pPr>
            <w:r>
              <w:rPr>
                <w:rFonts w:ascii="Arial" w:eastAsia="Arial" w:hAnsi="Arial" w:cs="Arial"/>
                <w:sz w:val="28"/>
                <w:szCs w:val="28"/>
                <w:lang w:val="en-GB"/>
              </w:rPr>
              <w:t>7</w:t>
            </w:r>
          </w:p>
        </w:tc>
      </w:tr>
      <w:tr w:rsidR="00D2569E" w:rsidRPr="00D25EAC" w14:paraId="0C839850" w14:textId="77777777" w:rsidTr="00D672FF">
        <w:trPr>
          <w:trHeight w:val="397"/>
        </w:trPr>
        <w:tc>
          <w:tcPr>
            <w:tcW w:w="8075" w:type="dxa"/>
            <w:tcBorders>
              <w:top w:val="nil"/>
              <w:left w:val="nil"/>
              <w:bottom w:val="nil"/>
              <w:right w:val="nil"/>
            </w:tcBorders>
            <w:vAlign w:val="center"/>
          </w:tcPr>
          <w:p w14:paraId="6F5552FA" w14:textId="0377D5D5" w:rsidR="00D2569E" w:rsidRPr="00D25EAC" w:rsidRDefault="00D2569E" w:rsidP="00D2569E">
            <w:pPr>
              <w:ind w:left="720"/>
              <w:rPr>
                <w:rFonts w:ascii="Arial" w:eastAsia="Arial" w:hAnsi="Arial" w:cs="Arial"/>
                <w:sz w:val="28"/>
                <w:szCs w:val="28"/>
                <w:lang w:val="en-GB"/>
              </w:rPr>
            </w:pPr>
            <w:r w:rsidRPr="00D25EAC">
              <w:rPr>
                <w:rFonts w:ascii="Arial" w:eastAsia="Arial" w:hAnsi="Arial" w:cs="Arial"/>
                <w:sz w:val="28"/>
                <w:szCs w:val="28"/>
                <w:lang w:val="en-GB"/>
              </w:rPr>
              <w:t>Indirect Employee</w:t>
            </w:r>
          </w:p>
        </w:tc>
        <w:tc>
          <w:tcPr>
            <w:tcW w:w="1275" w:type="dxa"/>
            <w:tcBorders>
              <w:top w:val="nil"/>
              <w:left w:val="nil"/>
              <w:bottom w:val="nil"/>
              <w:right w:val="nil"/>
            </w:tcBorders>
            <w:vAlign w:val="center"/>
          </w:tcPr>
          <w:p w14:paraId="375D2C91" w14:textId="23EB1CAC" w:rsidR="00D2569E" w:rsidRPr="00D25EAC" w:rsidRDefault="00DC5865" w:rsidP="00D2569E">
            <w:pPr>
              <w:jc w:val="center"/>
              <w:rPr>
                <w:rFonts w:ascii="Arial" w:eastAsia="Arial" w:hAnsi="Arial" w:cs="Arial"/>
                <w:sz w:val="28"/>
                <w:szCs w:val="28"/>
                <w:lang w:val="en-GB"/>
              </w:rPr>
            </w:pPr>
            <w:r>
              <w:rPr>
                <w:rFonts w:ascii="Arial" w:eastAsia="Arial" w:hAnsi="Arial" w:cs="Arial"/>
                <w:sz w:val="28"/>
                <w:szCs w:val="28"/>
                <w:lang w:val="en-GB"/>
              </w:rPr>
              <w:t>7</w:t>
            </w:r>
          </w:p>
        </w:tc>
      </w:tr>
      <w:tr w:rsidR="00D2569E" w:rsidRPr="00D25EAC" w14:paraId="73D9A22C" w14:textId="77777777" w:rsidTr="00D672FF">
        <w:trPr>
          <w:trHeight w:val="397"/>
        </w:trPr>
        <w:tc>
          <w:tcPr>
            <w:tcW w:w="8075" w:type="dxa"/>
            <w:tcBorders>
              <w:top w:val="nil"/>
              <w:left w:val="nil"/>
              <w:bottom w:val="nil"/>
              <w:right w:val="nil"/>
            </w:tcBorders>
            <w:vAlign w:val="center"/>
          </w:tcPr>
          <w:p w14:paraId="734F7D32" w14:textId="113CB59E" w:rsidR="00D2569E" w:rsidRPr="00D25EAC" w:rsidRDefault="00D2569E" w:rsidP="00D2569E">
            <w:pPr>
              <w:ind w:left="720"/>
              <w:rPr>
                <w:rFonts w:ascii="Arial" w:eastAsia="Arial" w:hAnsi="Arial" w:cs="Arial"/>
                <w:sz w:val="28"/>
                <w:szCs w:val="28"/>
                <w:lang w:val="en-GB"/>
              </w:rPr>
            </w:pPr>
            <w:r w:rsidRPr="00D25EAC">
              <w:rPr>
                <w:rFonts w:ascii="Arial" w:eastAsia="Arial" w:hAnsi="Arial" w:cs="Arial"/>
                <w:sz w:val="28"/>
                <w:szCs w:val="28"/>
                <w:lang w:val="en-GB"/>
              </w:rPr>
              <w:t>Premises</w:t>
            </w:r>
          </w:p>
        </w:tc>
        <w:tc>
          <w:tcPr>
            <w:tcW w:w="1275" w:type="dxa"/>
            <w:tcBorders>
              <w:top w:val="nil"/>
              <w:left w:val="nil"/>
              <w:bottom w:val="nil"/>
              <w:right w:val="nil"/>
            </w:tcBorders>
            <w:vAlign w:val="center"/>
          </w:tcPr>
          <w:p w14:paraId="4B82CC04" w14:textId="72E001F3" w:rsidR="00D2569E" w:rsidRPr="00D25EAC" w:rsidRDefault="00DC5865" w:rsidP="00D2569E">
            <w:pPr>
              <w:jc w:val="center"/>
              <w:rPr>
                <w:rFonts w:ascii="Arial" w:eastAsia="Arial" w:hAnsi="Arial" w:cs="Arial"/>
                <w:sz w:val="28"/>
                <w:szCs w:val="28"/>
                <w:lang w:val="en-GB"/>
              </w:rPr>
            </w:pPr>
            <w:r>
              <w:rPr>
                <w:rFonts w:ascii="Arial" w:eastAsia="Arial" w:hAnsi="Arial" w:cs="Arial"/>
                <w:sz w:val="28"/>
                <w:szCs w:val="28"/>
                <w:lang w:val="en-GB"/>
              </w:rPr>
              <w:t>8</w:t>
            </w:r>
          </w:p>
        </w:tc>
      </w:tr>
      <w:tr w:rsidR="00D2569E" w:rsidRPr="00D25EAC" w14:paraId="20DBEEFC" w14:textId="77777777" w:rsidTr="00D672FF">
        <w:trPr>
          <w:trHeight w:val="397"/>
        </w:trPr>
        <w:tc>
          <w:tcPr>
            <w:tcW w:w="8075" w:type="dxa"/>
            <w:tcBorders>
              <w:top w:val="nil"/>
              <w:left w:val="nil"/>
              <w:bottom w:val="nil"/>
              <w:right w:val="nil"/>
            </w:tcBorders>
            <w:vAlign w:val="center"/>
          </w:tcPr>
          <w:p w14:paraId="2B5512F7" w14:textId="14F39EF1" w:rsidR="00D2569E" w:rsidRPr="00D25EAC" w:rsidRDefault="00D2569E" w:rsidP="00D2569E">
            <w:pPr>
              <w:ind w:left="720"/>
              <w:rPr>
                <w:rFonts w:ascii="Arial" w:eastAsia="Arial" w:hAnsi="Arial" w:cs="Arial"/>
                <w:sz w:val="28"/>
                <w:szCs w:val="28"/>
                <w:lang w:val="en-GB"/>
              </w:rPr>
            </w:pPr>
            <w:r w:rsidRPr="00D25EAC">
              <w:rPr>
                <w:rFonts w:ascii="Arial" w:eastAsia="Arial" w:hAnsi="Arial" w:cs="Arial"/>
                <w:sz w:val="28"/>
                <w:szCs w:val="28"/>
                <w:lang w:val="en-GB"/>
              </w:rPr>
              <w:t>Transport</w:t>
            </w:r>
          </w:p>
        </w:tc>
        <w:tc>
          <w:tcPr>
            <w:tcW w:w="1275" w:type="dxa"/>
            <w:tcBorders>
              <w:top w:val="nil"/>
              <w:left w:val="nil"/>
              <w:bottom w:val="nil"/>
              <w:right w:val="nil"/>
            </w:tcBorders>
            <w:vAlign w:val="center"/>
          </w:tcPr>
          <w:p w14:paraId="79C54B05" w14:textId="2FC3BD5D" w:rsidR="00D2569E" w:rsidRPr="00D25EAC" w:rsidRDefault="00DC5865" w:rsidP="00D2569E">
            <w:pPr>
              <w:jc w:val="center"/>
              <w:rPr>
                <w:rFonts w:ascii="Arial" w:eastAsia="Arial" w:hAnsi="Arial" w:cs="Arial"/>
                <w:sz w:val="28"/>
                <w:szCs w:val="28"/>
                <w:lang w:val="en-GB"/>
              </w:rPr>
            </w:pPr>
            <w:r>
              <w:rPr>
                <w:rFonts w:ascii="Arial" w:eastAsia="Arial" w:hAnsi="Arial" w:cs="Arial"/>
                <w:sz w:val="28"/>
                <w:szCs w:val="28"/>
                <w:lang w:val="en-GB"/>
              </w:rPr>
              <w:t>8</w:t>
            </w:r>
          </w:p>
        </w:tc>
      </w:tr>
      <w:tr w:rsidR="00D2569E" w:rsidRPr="00D25EAC" w14:paraId="5BE0DEC9" w14:textId="77777777" w:rsidTr="00D672FF">
        <w:trPr>
          <w:trHeight w:val="397"/>
        </w:trPr>
        <w:tc>
          <w:tcPr>
            <w:tcW w:w="8075" w:type="dxa"/>
            <w:tcBorders>
              <w:top w:val="nil"/>
              <w:left w:val="nil"/>
              <w:bottom w:val="nil"/>
              <w:right w:val="nil"/>
            </w:tcBorders>
            <w:vAlign w:val="center"/>
          </w:tcPr>
          <w:p w14:paraId="6228F0B9" w14:textId="0BE1C543" w:rsidR="00D2569E" w:rsidRPr="00D25EAC" w:rsidRDefault="00D2569E" w:rsidP="00D2569E">
            <w:pPr>
              <w:ind w:left="720"/>
              <w:rPr>
                <w:rFonts w:ascii="Arial" w:eastAsia="Arial" w:hAnsi="Arial" w:cs="Arial"/>
                <w:sz w:val="28"/>
                <w:szCs w:val="28"/>
                <w:lang w:val="en-GB"/>
              </w:rPr>
            </w:pPr>
            <w:r w:rsidRPr="00D25EAC">
              <w:rPr>
                <w:rFonts w:ascii="Arial" w:eastAsia="Arial" w:hAnsi="Arial" w:cs="Arial"/>
                <w:sz w:val="28"/>
                <w:szCs w:val="28"/>
                <w:lang w:val="en-GB"/>
              </w:rPr>
              <w:t>Supplies and Services</w:t>
            </w:r>
          </w:p>
        </w:tc>
        <w:tc>
          <w:tcPr>
            <w:tcW w:w="1275" w:type="dxa"/>
            <w:tcBorders>
              <w:top w:val="nil"/>
              <w:left w:val="nil"/>
              <w:bottom w:val="nil"/>
              <w:right w:val="nil"/>
            </w:tcBorders>
            <w:vAlign w:val="center"/>
          </w:tcPr>
          <w:p w14:paraId="57A7CFEF" w14:textId="6A2BDC41" w:rsidR="00D2569E" w:rsidRPr="00D25EAC" w:rsidRDefault="00DC5865" w:rsidP="00D2569E">
            <w:pPr>
              <w:jc w:val="center"/>
              <w:rPr>
                <w:rFonts w:ascii="Arial" w:eastAsia="Arial" w:hAnsi="Arial" w:cs="Arial"/>
                <w:sz w:val="28"/>
                <w:szCs w:val="28"/>
                <w:lang w:val="en-GB"/>
              </w:rPr>
            </w:pPr>
            <w:r>
              <w:rPr>
                <w:rFonts w:ascii="Arial" w:eastAsia="Arial" w:hAnsi="Arial" w:cs="Arial"/>
                <w:sz w:val="28"/>
                <w:szCs w:val="28"/>
                <w:lang w:val="en-GB"/>
              </w:rPr>
              <w:t>8</w:t>
            </w:r>
          </w:p>
        </w:tc>
      </w:tr>
      <w:tr w:rsidR="00D2569E" w:rsidRPr="00D25EAC" w14:paraId="06F90434" w14:textId="77777777" w:rsidTr="00D672FF">
        <w:trPr>
          <w:trHeight w:val="397"/>
        </w:trPr>
        <w:tc>
          <w:tcPr>
            <w:tcW w:w="8075" w:type="dxa"/>
            <w:tcBorders>
              <w:top w:val="nil"/>
              <w:left w:val="nil"/>
              <w:bottom w:val="nil"/>
              <w:right w:val="nil"/>
            </w:tcBorders>
            <w:vAlign w:val="center"/>
          </w:tcPr>
          <w:p w14:paraId="733A3CDC" w14:textId="2E95974E" w:rsidR="00D2569E" w:rsidRPr="00D25EAC" w:rsidRDefault="00D2569E" w:rsidP="00D2569E">
            <w:pPr>
              <w:ind w:left="720"/>
              <w:rPr>
                <w:rFonts w:ascii="Arial" w:eastAsia="Arial" w:hAnsi="Arial" w:cs="Arial"/>
                <w:sz w:val="28"/>
                <w:szCs w:val="28"/>
                <w:lang w:val="en-GB"/>
              </w:rPr>
            </w:pPr>
            <w:r w:rsidRPr="00D25EAC">
              <w:rPr>
                <w:rFonts w:ascii="Arial" w:eastAsia="Arial" w:hAnsi="Arial" w:cs="Arial"/>
                <w:sz w:val="28"/>
                <w:szCs w:val="28"/>
                <w:lang w:val="en-GB"/>
              </w:rPr>
              <w:t>Capital Financing</w:t>
            </w:r>
          </w:p>
        </w:tc>
        <w:tc>
          <w:tcPr>
            <w:tcW w:w="1275" w:type="dxa"/>
            <w:tcBorders>
              <w:top w:val="nil"/>
              <w:left w:val="nil"/>
              <w:bottom w:val="nil"/>
              <w:right w:val="nil"/>
            </w:tcBorders>
            <w:vAlign w:val="center"/>
          </w:tcPr>
          <w:p w14:paraId="1C3DB943" w14:textId="3E040F78" w:rsidR="00D2569E" w:rsidRPr="00D25EAC" w:rsidRDefault="00DC5865" w:rsidP="00D2569E">
            <w:pPr>
              <w:jc w:val="center"/>
              <w:rPr>
                <w:rFonts w:ascii="Arial" w:eastAsia="Arial" w:hAnsi="Arial" w:cs="Arial"/>
                <w:sz w:val="28"/>
                <w:szCs w:val="28"/>
                <w:lang w:val="en-GB"/>
              </w:rPr>
            </w:pPr>
            <w:r>
              <w:rPr>
                <w:rFonts w:ascii="Arial" w:eastAsia="Arial" w:hAnsi="Arial" w:cs="Arial"/>
                <w:sz w:val="28"/>
                <w:szCs w:val="28"/>
                <w:lang w:val="en-GB"/>
              </w:rPr>
              <w:t>9</w:t>
            </w:r>
          </w:p>
        </w:tc>
      </w:tr>
      <w:tr w:rsidR="00D2569E" w:rsidRPr="00D25EAC" w14:paraId="2D004738" w14:textId="77777777" w:rsidTr="00D672FF">
        <w:trPr>
          <w:trHeight w:val="397"/>
        </w:trPr>
        <w:tc>
          <w:tcPr>
            <w:tcW w:w="8075" w:type="dxa"/>
            <w:tcBorders>
              <w:top w:val="nil"/>
              <w:left w:val="nil"/>
              <w:bottom w:val="nil"/>
              <w:right w:val="nil"/>
            </w:tcBorders>
            <w:vAlign w:val="center"/>
          </w:tcPr>
          <w:p w14:paraId="46641838" w14:textId="305CD352" w:rsidR="00D2569E" w:rsidRPr="00D25EAC" w:rsidRDefault="00D2569E" w:rsidP="00D2569E">
            <w:pPr>
              <w:ind w:left="720"/>
              <w:rPr>
                <w:rFonts w:ascii="Arial" w:eastAsia="Arial" w:hAnsi="Arial" w:cs="Arial"/>
                <w:sz w:val="28"/>
                <w:szCs w:val="28"/>
                <w:lang w:val="en-GB"/>
              </w:rPr>
            </w:pPr>
            <w:r w:rsidRPr="00D25EAC">
              <w:rPr>
                <w:rFonts w:ascii="Arial" w:eastAsia="Arial" w:hAnsi="Arial" w:cs="Arial"/>
                <w:sz w:val="28"/>
                <w:szCs w:val="28"/>
                <w:lang w:val="en-GB"/>
              </w:rPr>
              <w:t>Future Efficiencies</w:t>
            </w:r>
          </w:p>
        </w:tc>
        <w:tc>
          <w:tcPr>
            <w:tcW w:w="1275" w:type="dxa"/>
            <w:tcBorders>
              <w:top w:val="nil"/>
              <w:left w:val="nil"/>
              <w:bottom w:val="nil"/>
              <w:right w:val="nil"/>
            </w:tcBorders>
            <w:vAlign w:val="center"/>
          </w:tcPr>
          <w:p w14:paraId="09020180" w14:textId="09C86583" w:rsidR="00D2569E" w:rsidRPr="00D25EAC" w:rsidRDefault="00DC5865" w:rsidP="00D2569E">
            <w:pPr>
              <w:jc w:val="center"/>
              <w:rPr>
                <w:rFonts w:ascii="Arial" w:eastAsia="Arial" w:hAnsi="Arial" w:cs="Arial"/>
                <w:sz w:val="28"/>
                <w:szCs w:val="28"/>
                <w:lang w:val="en-GB"/>
              </w:rPr>
            </w:pPr>
            <w:r>
              <w:rPr>
                <w:rFonts w:ascii="Arial" w:eastAsia="Arial" w:hAnsi="Arial" w:cs="Arial"/>
                <w:sz w:val="28"/>
                <w:szCs w:val="28"/>
                <w:lang w:val="en-GB"/>
              </w:rPr>
              <w:t>9</w:t>
            </w:r>
          </w:p>
        </w:tc>
      </w:tr>
      <w:tr w:rsidR="00D2569E" w:rsidRPr="00D25EAC" w14:paraId="3A841367" w14:textId="77777777" w:rsidTr="00D672FF">
        <w:trPr>
          <w:trHeight w:val="397"/>
        </w:trPr>
        <w:tc>
          <w:tcPr>
            <w:tcW w:w="8075" w:type="dxa"/>
            <w:tcBorders>
              <w:top w:val="nil"/>
              <w:left w:val="nil"/>
              <w:bottom w:val="nil"/>
              <w:right w:val="nil"/>
            </w:tcBorders>
            <w:vAlign w:val="center"/>
          </w:tcPr>
          <w:p w14:paraId="76E96604" w14:textId="3C0498A4" w:rsidR="00D2569E" w:rsidRPr="00D25EAC" w:rsidRDefault="00D2569E" w:rsidP="00D2569E">
            <w:pPr>
              <w:ind w:left="720"/>
              <w:rPr>
                <w:rFonts w:ascii="Arial" w:eastAsia="Arial" w:hAnsi="Arial" w:cs="Arial"/>
                <w:sz w:val="28"/>
                <w:szCs w:val="28"/>
                <w:lang w:val="en-GB"/>
              </w:rPr>
            </w:pPr>
            <w:r w:rsidRPr="00D25EAC">
              <w:rPr>
                <w:rFonts w:ascii="Arial" w:eastAsia="Arial" w:hAnsi="Arial" w:cs="Arial"/>
                <w:sz w:val="28"/>
                <w:szCs w:val="28"/>
                <w:lang w:val="en-GB"/>
              </w:rPr>
              <w:t>Collaboration</w:t>
            </w:r>
          </w:p>
        </w:tc>
        <w:tc>
          <w:tcPr>
            <w:tcW w:w="1275" w:type="dxa"/>
            <w:tcBorders>
              <w:top w:val="nil"/>
              <w:left w:val="nil"/>
              <w:bottom w:val="nil"/>
              <w:right w:val="nil"/>
            </w:tcBorders>
            <w:vAlign w:val="center"/>
          </w:tcPr>
          <w:p w14:paraId="72FBA208" w14:textId="48E90D2D" w:rsidR="00D2569E" w:rsidRPr="00D25EAC" w:rsidRDefault="00DC5865" w:rsidP="00D2569E">
            <w:pPr>
              <w:jc w:val="center"/>
              <w:rPr>
                <w:rFonts w:ascii="Arial" w:eastAsia="Arial" w:hAnsi="Arial" w:cs="Arial"/>
                <w:sz w:val="28"/>
                <w:szCs w:val="28"/>
                <w:lang w:val="en-GB"/>
              </w:rPr>
            </w:pPr>
            <w:r>
              <w:rPr>
                <w:rFonts w:ascii="Arial" w:eastAsia="Arial" w:hAnsi="Arial" w:cs="Arial"/>
                <w:sz w:val="28"/>
                <w:szCs w:val="28"/>
                <w:lang w:val="en-GB"/>
              </w:rPr>
              <w:t>10</w:t>
            </w:r>
          </w:p>
        </w:tc>
      </w:tr>
      <w:tr w:rsidR="00D2569E" w:rsidRPr="00D25EAC" w14:paraId="23D6BDD2" w14:textId="77777777" w:rsidTr="00D672FF">
        <w:trPr>
          <w:trHeight w:val="397"/>
        </w:trPr>
        <w:tc>
          <w:tcPr>
            <w:tcW w:w="8075" w:type="dxa"/>
            <w:tcBorders>
              <w:top w:val="nil"/>
              <w:left w:val="nil"/>
              <w:bottom w:val="nil"/>
              <w:right w:val="nil"/>
            </w:tcBorders>
            <w:vAlign w:val="center"/>
          </w:tcPr>
          <w:p w14:paraId="17042973" w14:textId="0E462436" w:rsidR="00D2569E" w:rsidRPr="00D25EAC" w:rsidRDefault="008076F0" w:rsidP="008076F0">
            <w:pPr>
              <w:ind w:left="720"/>
              <w:rPr>
                <w:rFonts w:ascii="Arial" w:eastAsia="Arial" w:hAnsi="Arial" w:cs="Arial"/>
                <w:sz w:val="28"/>
                <w:szCs w:val="28"/>
                <w:lang w:val="en-GB"/>
              </w:rPr>
            </w:pPr>
            <w:r w:rsidRPr="00D25EAC">
              <w:rPr>
                <w:rFonts w:ascii="Arial" w:eastAsia="Arial" w:hAnsi="Arial" w:cs="Arial"/>
                <w:sz w:val="28"/>
                <w:szCs w:val="28"/>
                <w:lang w:val="en-GB"/>
              </w:rPr>
              <w:t>Assessment of Efficiencies</w:t>
            </w:r>
          </w:p>
        </w:tc>
        <w:tc>
          <w:tcPr>
            <w:tcW w:w="1275" w:type="dxa"/>
            <w:tcBorders>
              <w:top w:val="nil"/>
              <w:left w:val="nil"/>
              <w:bottom w:val="nil"/>
              <w:right w:val="nil"/>
            </w:tcBorders>
            <w:vAlign w:val="center"/>
          </w:tcPr>
          <w:p w14:paraId="15B6E0B2" w14:textId="3106CF4E" w:rsidR="00D2569E" w:rsidRPr="00D25EAC" w:rsidRDefault="00DC5865" w:rsidP="00D2569E">
            <w:pPr>
              <w:jc w:val="center"/>
              <w:rPr>
                <w:rFonts w:ascii="Arial" w:eastAsia="Arial" w:hAnsi="Arial" w:cs="Arial"/>
                <w:sz w:val="28"/>
                <w:szCs w:val="28"/>
                <w:lang w:val="en-GB"/>
              </w:rPr>
            </w:pPr>
            <w:r>
              <w:rPr>
                <w:rFonts w:ascii="Arial" w:eastAsia="Arial" w:hAnsi="Arial" w:cs="Arial"/>
                <w:sz w:val="28"/>
                <w:szCs w:val="28"/>
                <w:lang w:val="en-GB"/>
              </w:rPr>
              <w:t>10</w:t>
            </w:r>
          </w:p>
        </w:tc>
      </w:tr>
      <w:tr w:rsidR="00393888" w:rsidRPr="00D25EAC" w14:paraId="1B8BCFD4" w14:textId="77777777" w:rsidTr="00D672FF">
        <w:trPr>
          <w:trHeight w:val="397"/>
        </w:trPr>
        <w:tc>
          <w:tcPr>
            <w:tcW w:w="8075" w:type="dxa"/>
            <w:tcBorders>
              <w:top w:val="nil"/>
              <w:left w:val="nil"/>
              <w:bottom w:val="nil"/>
              <w:right w:val="nil"/>
            </w:tcBorders>
            <w:vAlign w:val="center"/>
          </w:tcPr>
          <w:p w14:paraId="4A4AD444" w14:textId="1AA60D81" w:rsidR="00393888" w:rsidRPr="00D25EAC" w:rsidRDefault="00393888" w:rsidP="008076F0">
            <w:pPr>
              <w:ind w:left="720"/>
              <w:rPr>
                <w:rFonts w:ascii="Arial" w:eastAsia="Arial" w:hAnsi="Arial" w:cs="Arial"/>
                <w:sz w:val="28"/>
                <w:szCs w:val="28"/>
                <w:lang w:val="en-GB"/>
              </w:rPr>
            </w:pPr>
            <w:r>
              <w:rPr>
                <w:rFonts w:ascii="Arial" w:eastAsia="Arial" w:hAnsi="Arial" w:cs="Arial"/>
                <w:sz w:val="28"/>
                <w:szCs w:val="28"/>
                <w:lang w:val="en-GB"/>
              </w:rPr>
              <w:t>Efficiency Table</w:t>
            </w:r>
          </w:p>
        </w:tc>
        <w:tc>
          <w:tcPr>
            <w:tcW w:w="1275" w:type="dxa"/>
            <w:tcBorders>
              <w:top w:val="nil"/>
              <w:left w:val="nil"/>
              <w:bottom w:val="nil"/>
              <w:right w:val="nil"/>
            </w:tcBorders>
            <w:vAlign w:val="center"/>
          </w:tcPr>
          <w:p w14:paraId="33BE0327" w14:textId="2DB3B975" w:rsidR="00393888" w:rsidRDefault="00393888" w:rsidP="00D2569E">
            <w:pPr>
              <w:jc w:val="center"/>
              <w:rPr>
                <w:rFonts w:ascii="Arial" w:eastAsia="Arial" w:hAnsi="Arial" w:cs="Arial"/>
                <w:sz w:val="28"/>
                <w:szCs w:val="28"/>
                <w:lang w:val="en-GB"/>
              </w:rPr>
            </w:pPr>
            <w:r>
              <w:rPr>
                <w:rFonts w:ascii="Arial" w:eastAsia="Arial" w:hAnsi="Arial" w:cs="Arial"/>
                <w:sz w:val="28"/>
                <w:szCs w:val="28"/>
                <w:lang w:val="en-GB"/>
              </w:rPr>
              <w:t>11</w:t>
            </w:r>
          </w:p>
        </w:tc>
      </w:tr>
      <w:tr w:rsidR="00393888" w:rsidRPr="00D25EAC" w14:paraId="395FC634" w14:textId="77777777" w:rsidTr="00D672FF">
        <w:trPr>
          <w:trHeight w:val="397"/>
        </w:trPr>
        <w:tc>
          <w:tcPr>
            <w:tcW w:w="8075" w:type="dxa"/>
            <w:tcBorders>
              <w:top w:val="nil"/>
              <w:left w:val="nil"/>
              <w:bottom w:val="nil"/>
              <w:right w:val="nil"/>
            </w:tcBorders>
            <w:vAlign w:val="center"/>
          </w:tcPr>
          <w:p w14:paraId="09138A81" w14:textId="19FE6723" w:rsidR="00393888" w:rsidRPr="00D25EAC" w:rsidRDefault="00393888" w:rsidP="008076F0">
            <w:pPr>
              <w:ind w:left="720"/>
              <w:rPr>
                <w:rFonts w:ascii="Arial" w:eastAsia="Arial" w:hAnsi="Arial" w:cs="Arial"/>
                <w:sz w:val="28"/>
                <w:szCs w:val="28"/>
                <w:lang w:val="en-GB"/>
              </w:rPr>
            </w:pPr>
            <w:r>
              <w:rPr>
                <w:rFonts w:ascii="Arial" w:eastAsia="Arial" w:hAnsi="Arial" w:cs="Arial"/>
                <w:sz w:val="28"/>
                <w:szCs w:val="28"/>
                <w:lang w:val="en-GB"/>
              </w:rPr>
              <w:t>Income Table</w:t>
            </w:r>
          </w:p>
        </w:tc>
        <w:tc>
          <w:tcPr>
            <w:tcW w:w="1275" w:type="dxa"/>
            <w:tcBorders>
              <w:top w:val="nil"/>
              <w:left w:val="nil"/>
              <w:bottom w:val="nil"/>
              <w:right w:val="nil"/>
            </w:tcBorders>
            <w:vAlign w:val="center"/>
          </w:tcPr>
          <w:p w14:paraId="4DB5252B" w14:textId="0F2A6A9C" w:rsidR="00393888" w:rsidRDefault="00393888" w:rsidP="00D2569E">
            <w:pPr>
              <w:jc w:val="center"/>
              <w:rPr>
                <w:rFonts w:ascii="Arial" w:eastAsia="Arial" w:hAnsi="Arial" w:cs="Arial"/>
                <w:sz w:val="28"/>
                <w:szCs w:val="28"/>
                <w:lang w:val="en-GB"/>
              </w:rPr>
            </w:pPr>
            <w:r>
              <w:rPr>
                <w:rFonts w:ascii="Arial" w:eastAsia="Arial" w:hAnsi="Arial" w:cs="Arial"/>
                <w:sz w:val="28"/>
                <w:szCs w:val="28"/>
                <w:lang w:val="en-GB"/>
              </w:rPr>
              <w:t>12</w:t>
            </w:r>
          </w:p>
        </w:tc>
      </w:tr>
      <w:tr w:rsidR="00D2569E" w:rsidRPr="00D25EAC" w14:paraId="7E2D5E1A" w14:textId="77777777" w:rsidTr="00D672FF">
        <w:trPr>
          <w:trHeight w:val="397"/>
        </w:trPr>
        <w:tc>
          <w:tcPr>
            <w:tcW w:w="8075" w:type="dxa"/>
            <w:tcBorders>
              <w:top w:val="nil"/>
              <w:left w:val="nil"/>
              <w:bottom w:val="nil"/>
              <w:right w:val="nil"/>
            </w:tcBorders>
            <w:vAlign w:val="center"/>
          </w:tcPr>
          <w:p w14:paraId="39E9BC53" w14:textId="1EF5F803" w:rsidR="00D2569E" w:rsidRPr="00D25EAC" w:rsidRDefault="008076F0">
            <w:pPr>
              <w:rPr>
                <w:rFonts w:ascii="Arial" w:eastAsia="Arial" w:hAnsi="Arial" w:cs="Arial"/>
                <w:sz w:val="28"/>
                <w:szCs w:val="28"/>
                <w:lang w:val="en-GB"/>
              </w:rPr>
            </w:pPr>
            <w:r w:rsidRPr="00D25EAC">
              <w:rPr>
                <w:rFonts w:ascii="Arial" w:eastAsia="Arial" w:hAnsi="Arial" w:cs="Arial"/>
                <w:sz w:val="28"/>
                <w:szCs w:val="28"/>
                <w:lang w:val="en-GB"/>
              </w:rPr>
              <w:t>Productivity:</w:t>
            </w:r>
          </w:p>
        </w:tc>
        <w:tc>
          <w:tcPr>
            <w:tcW w:w="1275" w:type="dxa"/>
            <w:tcBorders>
              <w:top w:val="nil"/>
              <w:left w:val="nil"/>
              <w:bottom w:val="nil"/>
              <w:right w:val="nil"/>
            </w:tcBorders>
            <w:vAlign w:val="center"/>
          </w:tcPr>
          <w:p w14:paraId="56EA8641" w14:textId="24191A6C" w:rsidR="00D2569E" w:rsidRPr="00D25EAC" w:rsidRDefault="00393888" w:rsidP="00D2569E">
            <w:pPr>
              <w:jc w:val="center"/>
              <w:rPr>
                <w:rFonts w:ascii="Arial" w:eastAsia="Arial" w:hAnsi="Arial" w:cs="Arial"/>
                <w:sz w:val="28"/>
                <w:szCs w:val="28"/>
                <w:lang w:val="en-GB"/>
              </w:rPr>
            </w:pPr>
            <w:r>
              <w:rPr>
                <w:rFonts w:ascii="Arial" w:eastAsia="Arial" w:hAnsi="Arial" w:cs="Arial"/>
                <w:sz w:val="28"/>
                <w:szCs w:val="28"/>
                <w:lang w:val="en-GB"/>
              </w:rPr>
              <w:t>13</w:t>
            </w:r>
          </w:p>
        </w:tc>
      </w:tr>
      <w:tr w:rsidR="00D2569E" w:rsidRPr="00D25EAC" w14:paraId="0B14C3CE" w14:textId="77777777" w:rsidTr="00D672FF">
        <w:trPr>
          <w:trHeight w:val="397"/>
        </w:trPr>
        <w:tc>
          <w:tcPr>
            <w:tcW w:w="8075" w:type="dxa"/>
            <w:tcBorders>
              <w:top w:val="nil"/>
              <w:left w:val="nil"/>
              <w:bottom w:val="nil"/>
              <w:right w:val="nil"/>
            </w:tcBorders>
            <w:vAlign w:val="center"/>
          </w:tcPr>
          <w:p w14:paraId="2470A952" w14:textId="7802314B" w:rsidR="00D2569E" w:rsidRPr="00D25EAC" w:rsidRDefault="008C2529" w:rsidP="008C2529">
            <w:pPr>
              <w:ind w:left="720"/>
              <w:rPr>
                <w:rFonts w:ascii="Arial" w:eastAsia="Arial" w:hAnsi="Arial" w:cs="Arial"/>
                <w:sz w:val="28"/>
                <w:szCs w:val="28"/>
                <w:lang w:val="en-GB"/>
              </w:rPr>
            </w:pPr>
            <w:r w:rsidRPr="00D25EAC">
              <w:rPr>
                <w:rFonts w:ascii="Arial" w:eastAsia="Arial" w:hAnsi="Arial" w:cs="Arial"/>
                <w:sz w:val="28"/>
                <w:szCs w:val="28"/>
                <w:lang w:val="en-GB"/>
              </w:rPr>
              <w:t>Collaboration</w:t>
            </w:r>
          </w:p>
        </w:tc>
        <w:tc>
          <w:tcPr>
            <w:tcW w:w="1275" w:type="dxa"/>
            <w:tcBorders>
              <w:top w:val="nil"/>
              <w:left w:val="nil"/>
              <w:bottom w:val="nil"/>
              <w:right w:val="nil"/>
            </w:tcBorders>
            <w:vAlign w:val="center"/>
          </w:tcPr>
          <w:p w14:paraId="111C7081" w14:textId="0E8D7914" w:rsidR="00D2569E" w:rsidRPr="00D25EAC" w:rsidRDefault="000C52A3" w:rsidP="00D2569E">
            <w:pPr>
              <w:jc w:val="center"/>
              <w:rPr>
                <w:rFonts w:ascii="Arial" w:eastAsia="Arial" w:hAnsi="Arial" w:cs="Arial"/>
                <w:sz w:val="28"/>
                <w:szCs w:val="28"/>
                <w:lang w:val="en-GB"/>
              </w:rPr>
            </w:pPr>
            <w:r>
              <w:rPr>
                <w:rFonts w:ascii="Arial" w:eastAsia="Arial" w:hAnsi="Arial" w:cs="Arial"/>
                <w:sz w:val="28"/>
                <w:szCs w:val="28"/>
                <w:lang w:val="en-GB"/>
              </w:rPr>
              <w:t>1</w:t>
            </w:r>
            <w:r w:rsidR="006C546F">
              <w:rPr>
                <w:rFonts w:ascii="Arial" w:eastAsia="Arial" w:hAnsi="Arial" w:cs="Arial"/>
                <w:sz w:val="28"/>
                <w:szCs w:val="28"/>
                <w:lang w:val="en-GB"/>
              </w:rPr>
              <w:t>3</w:t>
            </w:r>
          </w:p>
        </w:tc>
      </w:tr>
      <w:tr w:rsidR="00D2569E" w:rsidRPr="00D25EAC" w14:paraId="5D1285D6" w14:textId="77777777" w:rsidTr="00D672FF">
        <w:trPr>
          <w:trHeight w:val="397"/>
        </w:trPr>
        <w:tc>
          <w:tcPr>
            <w:tcW w:w="8075" w:type="dxa"/>
            <w:tcBorders>
              <w:top w:val="nil"/>
              <w:left w:val="nil"/>
              <w:bottom w:val="nil"/>
              <w:right w:val="nil"/>
            </w:tcBorders>
            <w:vAlign w:val="center"/>
          </w:tcPr>
          <w:p w14:paraId="67E53BBA" w14:textId="013A7C00" w:rsidR="00D2569E" w:rsidRPr="00D25EAC" w:rsidRDefault="008C2529" w:rsidP="0038588F">
            <w:pPr>
              <w:ind w:left="720"/>
              <w:rPr>
                <w:rFonts w:ascii="Arial" w:eastAsia="Arial" w:hAnsi="Arial" w:cs="Arial"/>
                <w:sz w:val="28"/>
                <w:szCs w:val="28"/>
                <w:lang w:val="en-GB"/>
              </w:rPr>
            </w:pPr>
            <w:r w:rsidRPr="00D25EAC">
              <w:rPr>
                <w:rFonts w:ascii="Arial" w:eastAsia="Arial" w:hAnsi="Arial" w:cs="Arial"/>
                <w:sz w:val="28"/>
                <w:szCs w:val="28"/>
                <w:lang w:val="en-GB"/>
              </w:rPr>
              <w:t>Asset Management and IT Investment</w:t>
            </w:r>
          </w:p>
        </w:tc>
        <w:tc>
          <w:tcPr>
            <w:tcW w:w="1275" w:type="dxa"/>
            <w:tcBorders>
              <w:top w:val="nil"/>
              <w:left w:val="nil"/>
              <w:bottom w:val="nil"/>
              <w:right w:val="nil"/>
            </w:tcBorders>
            <w:vAlign w:val="center"/>
          </w:tcPr>
          <w:p w14:paraId="60314435" w14:textId="6B13B14C" w:rsidR="00D2569E" w:rsidRPr="00D25EAC" w:rsidRDefault="000C52A3" w:rsidP="00D2569E">
            <w:pPr>
              <w:jc w:val="center"/>
              <w:rPr>
                <w:rFonts w:ascii="Arial" w:eastAsia="Arial" w:hAnsi="Arial" w:cs="Arial"/>
                <w:sz w:val="28"/>
                <w:szCs w:val="28"/>
                <w:lang w:val="en-GB"/>
              </w:rPr>
            </w:pPr>
            <w:r>
              <w:rPr>
                <w:rFonts w:ascii="Arial" w:eastAsia="Arial" w:hAnsi="Arial" w:cs="Arial"/>
                <w:sz w:val="28"/>
                <w:szCs w:val="28"/>
                <w:lang w:val="en-GB"/>
              </w:rPr>
              <w:t>1</w:t>
            </w:r>
            <w:r w:rsidR="006C546F">
              <w:rPr>
                <w:rFonts w:ascii="Arial" w:eastAsia="Arial" w:hAnsi="Arial" w:cs="Arial"/>
                <w:sz w:val="28"/>
                <w:szCs w:val="28"/>
                <w:lang w:val="en-GB"/>
              </w:rPr>
              <w:t>3</w:t>
            </w:r>
          </w:p>
        </w:tc>
      </w:tr>
      <w:tr w:rsidR="00D2569E" w:rsidRPr="00D25EAC" w14:paraId="62C34D11" w14:textId="77777777" w:rsidTr="00D672FF">
        <w:trPr>
          <w:trHeight w:val="397"/>
        </w:trPr>
        <w:tc>
          <w:tcPr>
            <w:tcW w:w="8075" w:type="dxa"/>
            <w:tcBorders>
              <w:top w:val="nil"/>
              <w:left w:val="nil"/>
              <w:bottom w:val="nil"/>
              <w:right w:val="nil"/>
            </w:tcBorders>
            <w:vAlign w:val="center"/>
          </w:tcPr>
          <w:p w14:paraId="10B83D28" w14:textId="6002E3E0" w:rsidR="00D2569E" w:rsidRPr="00D25EAC" w:rsidRDefault="008C2529" w:rsidP="0038588F">
            <w:pPr>
              <w:ind w:left="720"/>
              <w:rPr>
                <w:rFonts w:ascii="Arial" w:eastAsia="Arial" w:hAnsi="Arial" w:cs="Arial"/>
                <w:sz w:val="28"/>
                <w:szCs w:val="28"/>
                <w:lang w:val="en-GB"/>
              </w:rPr>
            </w:pPr>
            <w:r w:rsidRPr="00D25EAC">
              <w:rPr>
                <w:rFonts w:ascii="Arial" w:eastAsia="Arial" w:hAnsi="Arial" w:cs="Arial"/>
                <w:sz w:val="28"/>
                <w:szCs w:val="28"/>
                <w:lang w:val="en-GB"/>
              </w:rPr>
              <w:t>Resourcing</w:t>
            </w:r>
          </w:p>
        </w:tc>
        <w:tc>
          <w:tcPr>
            <w:tcW w:w="1275" w:type="dxa"/>
            <w:tcBorders>
              <w:top w:val="nil"/>
              <w:left w:val="nil"/>
              <w:bottom w:val="nil"/>
              <w:right w:val="nil"/>
            </w:tcBorders>
            <w:vAlign w:val="center"/>
          </w:tcPr>
          <w:p w14:paraId="070EEDBE" w14:textId="390B9948" w:rsidR="00D2569E" w:rsidRPr="00D25EAC" w:rsidRDefault="000C52A3" w:rsidP="00D2569E">
            <w:pPr>
              <w:jc w:val="center"/>
              <w:rPr>
                <w:rFonts w:ascii="Arial" w:eastAsia="Arial" w:hAnsi="Arial" w:cs="Arial"/>
                <w:sz w:val="28"/>
                <w:szCs w:val="28"/>
                <w:lang w:val="en-GB"/>
              </w:rPr>
            </w:pPr>
            <w:r>
              <w:rPr>
                <w:rFonts w:ascii="Arial" w:eastAsia="Arial" w:hAnsi="Arial" w:cs="Arial"/>
                <w:sz w:val="28"/>
                <w:szCs w:val="28"/>
                <w:lang w:val="en-GB"/>
              </w:rPr>
              <w:t>1</w:t>
            </w:r>
            <w:r w:rsidR="006C546F">
              <w:rPr>
                <w:rFonts w:ascii="Arial" w:eastAsia="Arial" w:hAnsi="Arial" w:cs="Arial"/>
                <w:sz w:val="28"/>
                <w:szCs w:val="28"/>
                <w:lang w:val="en-GB"/>
              </w:rPr>
              <w:t>4</w:t>
            </w:r>
          </w:p>
        </w:tc>
      </w:tr>
      <w:tr w:rsidR="00D2569E" w:rsidRPr="00D25EAC" w14:paraId="54B97544" w14:textId="77777777" w:rsidTr="00D672FF">
        <w:trPr>
          <w:trHeight w:val="397"/>
        </w:trPr>
        <w:tc>
          <w:tcPr>
            <w:tcW w:w="8075" w:type="dxa"/>
            <w:tcBorders>
              <w:top w:val="nil"/>
              <w:left w:val="nil"/>
              <w:bottom w:val="nil"/>
              <w:right w:val="nil"/>
            </w:tcBorders>
            <w:vAlign w:val="center"/>
          </w:tcPr>
          <w:p w14:paraId="525C7043" w14:textId="5EE4816D" w:rsidR="00D2569E" w:rsidRPr="00D25EAC" w:rsidRDefault="008C2529" w:rsidP="0038588F">
            <w:pPr>
              <w:ind w:left="720"/>
              <w:rPr>
                <w:rFonts w:ascii="Arial" w:eastAsia="Arial" w:hAnsi="Arial" w:cs="Arial"/>
                <w:sz w:val="28"/>
                <w:szCs w:val="28"/>
                <w:lang w:val="en-GB"/>
              </w:rPr>
            </w:pPr>
            <w:r w:rsidRPr="00D25EAC">
              <w:rPr>
                <w:rFonts w:ascii="Arial" w:eastAsia="Arial" w:hAnsi="Arial" w:cs="Arial"/>
                <w:sz w:val="28"/>
                <w:szCs w:val="28"/>
                <w:lang w:val="en-GB"/>
              </w:rPr>
              <w:t>Income Generation</w:t>
            </w:r>
          </w:p>
        </w:tc>
        <w:tc>
          <w:tcPr>
            <w:tcW w:w="1275" w:type="dxa"/>
            <w:tcBorders>
              <w:top w:val="nil"/>
              <w:left w:val="nil"/>
              <w:bottom w:val="nil"/>
              <w:right w:val="nil"/>
            </w:tcBorders>
            <w:vAlign w:val="center"/>
          </w:tcPr>
          <w:p w14:paraId="3F4BA9AF" w14:textId="744AF47B" w:rsidR="00D2569E" w:rsidRPr="00D25EAC" w:rsidRDefault="000C52A3" w:rsidP="00D2569E">
            <w:pPr>
              <w:jc w:val="center"/>
              <w:rPr>
                <w:rFonts w:ascii="Arial" w:eastAsia="Arial" w:hAnsi="Arial" w:cs="Arial"/>
                <w:sz w:val="28"/>
                <w:szCs w:val="28"/>
                <w:lang w:val="en-GB"/>
              </w:rPr>
            </w:pPr>
            <w:r>
              <w:rPr>
                <w:rFonts w:ascii="Arial" w:eastAsia="Arial" w:hAnsi="Arial" w:cs="Arial"/>
                <w:sz w:val="28"/>
                <w:szCs w:val="28"/>
                <w:lang w:val="en-GB"/>
              </w:rPr>
              <w:t>1</w:t>
            </w:r>
            <w:r w:rsidR="006C546F">
              <w:rPr>
                <w:rFonts w:ascii="Arial" w:eastAsia="Arial" w:hAnsi="Arial" w:cs="Arial"/>
                <w:sz w:val="28"/>
                <w:szCs w:val="28"/>
                <w:lang w:val="en-GB"/>
              </w:rPr>
              <w:t>4</w:t>
            </w:r>
          </w:p>
        </w:tc>
      </w:tr>
      <w:tr w:rsidR="00D2569E" w:rsidRPr="00D25EAC" w14:paraId="59DE9369" w14:textId="77777777" w:rsidTr="00D672FF">
        <w:trPr>
          <w:trHeight w:val="397"/>
        </w:trPr>
        <w:tc>
          <w:tcPr>
            <w:tcW w:w="8075" w:type="dxa"/>
            <w:tcBorders>
              <w:top w:val="nil"/>
              <w:left w:val="nil"/>
              <w:bottom w:val="nil"/>
              <w:right w:val="nil"/>
            </w:tcBorders>
            <w:vAlign w:val="center"/>
          </w:tcPr>
          <w:p w14:paraId="3E824CE0" w14:textId="07CFC4B0" w:rsidR="00D2569E" w:rsidRPr="00D25EAC" w:rsidRDefault="008C2529" w:rsidP="0038588F">
            <w:pPr>
              <w:ind w:left="720"/>
              <w:rPr>
                <w:rFonts w:ascii="Arial" w:eastAsia="Arial" w:hAnsi="Arial" w:cs="Arial"/>
                <w:sz w:val="28"/>
                <w:szCs w:val="28"/>
                <w:lang w:val="en-GB"/>
              </w:rPr>
            </w:pPr>
            <w:r w:rsidRPr="00D25EAC">
              <w:rPr>
                <w:rFonts w:ascii="Arial" w:eastAsia="Arial" w:hAnsi="Arial" w:cs="Arial"/>
                <w:sz w:val="28"/>
                <w:szCs w:val="28"/>
                <w:lang w:val="en-GB"/>
              </w:rPr>
              <w:t>Outcome-based activities</w:t>
            </w:r>
          </w:p>
        </w:tc>
        <w:tc>
          <w:tcPr>
            <w:tcW w:w="1275" w:type="dxa"/>
            <w:tcBorders>
              <w:top w:val="nil"/>
              <w:left w:val="nil"/>
              <w:bottom w:val="nil"/>
              <w:right w:val="nil"/>
            </w:tcBorders>
            <w:vAlign w:val="center"/>
          </w:tcPr>
          <w:p w14:paraId="27CC0B69" w14:textId="218E7721" w:rsidR="00D2569E" w:rsidRPr="00D25EAC" w:rsidRDefault="000C52A3" w:rsidP="000149E1">
            <w:pPr>
              <w:jc w:val="center"/>
              <w:rPr>
                <w:rFonts w:ascii="Arial" w:eastAsia="Arial" w:hAnsi="Arial" w:cs="Arial"/>
                <w:sz w:val="28"/>
                <w:szCs w:val="28"/>
                <w:lang w:val="en-GB"/>
              </w:rPr>
            </w:pPr>
            <w:r>
              <w:rPr>
                <w:rFonts w:ascii="Arial" w:eastAsia="Arial" w:hAnsi="Arial" w:cs="Arial"/>
                <w:sz w:val="28"/>
                <w:szCs w:val="28"/>
                <w:lang w:val="en-GB"/>
              </w:rPr>
              <w:t>1</w:t>
            </w:r>
            <w:r w:rsidR="0053607B">
              <w:rPr>
                <w:rFonts w:ascii="Arial" w:eastAsia="Arial" w:hAnsi="Arial" w:cs="Arial"/>
                <w:sz w:val="28"/>
                <w:szCs w:val="28"/>
                <w:lang w:val="en-GB"/>
              </w:rPr>
              <w:t>5</w:t>
            </w:r>
          </w:p>
        </w:tc>
      </w:tr>
      <w:tr w:rsidR="00D2569E" w:rsidRPr="00D25EAC" w14:paraId="3F15C4D8" w14:textId="77777777" w:rsidTr="00D672FF">
        <w:trPr>
          <w:trHeight w:val="397"/>
        </w:trPr>
        <w:tc>
          <w:tcPr>
            <w:tcW w:w="8075" w:type="dxa"/>
            <w:tcBorders>
              <w:top w:val="nil"/>
              <w:left w:val="nil"/>
              <w:bottom w:val="nil"/>
              <w:right w:val="nil"/>
            </w:tcBorders>
            <w:vAlign w:val="center"/>
          </w:tcPr>
          <w:p w14:paraId="5BD54B69" w14:textId="05FD5F28" w:rsidR="00D2569E" w:rsidRPr="00D25EAC" w:rsidRDefault="008C2529" w:rsidP="0038588F">
            <w:pPr>
              <w:ind w:left="720"/>
              <w:rPr>
                <w:rFonts w:ascii="Arial" w:eastAsia="Arial" w:hAnsi="Arial" w:cs="Arial"/>
                <w:sz w:val="28"/>
                <w:szCs w:val="28"/>
                <w:lang w:val="en-GB"/>
              </w:rPr>
            </w:pPr>
            <w:r w:rsidRPr="00D25EAC">
              <w:rPr>
                <w:rFonts w:ascii="Arial" w:eastAsia="Arial" w:hAnsi="Arial" w:cs="Arial"/>
                <w:sz w:val="28"/>
                <w:szCs w:val="28"/>
                <w:lang w:val="en-GB"/>
              </w:rPr>
              <w:t>Workforce Capacity</w:t>
            </w:r>
          </w:p>
        </w:tc>
        <w:tc>
          <w:tcPr>
            <w:tcW w:w="1275" w:type="dxa"/>
            <w:tcBorders>
              <w:top w:val="nil"/>
              <w:left w:val="nil"/>
              <w:bottom w:val="nil"/>
              <w:right w:val="nil"/>
            </w:tcBorders>
            <w:vAlign w:val="center"/>
          </w:tcPr>
          <w:p w14:paraId="20BAF355" w14:textId="0324C697" w:rsidR="00D2569E" w:rsidRPr="00D25EAC" w:rsidRDefault="000C52A3" w:rsidP="000149E1">
            <w:pPr>
              <w:jc w:val="center"/>
              <w:rPr>
                <w:rFonts w:ascii="Arial" w:eastAsia="Arial" w:hAnsi="Arial" w:cs="Arial"/>
                <w:sz w:val="28"/>
                <w:szCs w:val="28"/>
                <w:lang w:val="en-GB"/>
              </w:rPr>
            </w:pPr>
            <w:r>
              <w:rPr>
                <w:rFonts w:ascii="Arial" w:eastAsia="Arial" w:hAnsi="Arial" w:cs="Arial"/>
                <w:sz w:val="28"/>
                <w:szCs w:val="28"/>
                <w:lang w:val="en-GB"/>
              </w:rPr>
              <w:t>15</w:t>
            </w:r>
          </w:p>
        </w:tc>
      </w:tr>
      <w:tr w:rsidR="00D2569E" w:rsidRPr="00D25EAC" w14:paraId="4FD85132" w14:textId="77777777" w:rsidTr="00D672FF">
        <w:trPr>
          <w:trHeight w:val="397"/>
        </w:trPr>
        <w:tc>
          <w:tcPr>
            <w:tcW w:w="8075" w:type="dxa"/>
            <w:tcBorders>
              <w:top w:val="nil"/>
              <w:left w:val="nil"/>
              <w:bottom w:val="nil"/>
              <w:right w:val="nil"/>
            </w:tcBorders>
            <w:vAlign w:val="center"/>
          </w:tcPr>
          <w:p w14:paraId="42EBED13" w14:textId="0A1BCB26" w:rsidR="00D2569E" w:rsidRPr="00D25EAC" w:rsidRDefault="008C2529" w:rsidP="0038588F">
            <w:pPr>
              <w:ind w:left="720"/>
              <w:rPr>
                <w:rFonts w:ascii="Arial" w:eastAsia="Arial" w:hAnsi="Arial" w:cs="Arial"/>
                <w:sz w:val="28"/>
                <w:szCs w:val="28"/>
                <w:lang w:val="en-GB"/>
              </w:rPr>
            </w:pPr>
            <w:r w:rsidRPr="00D25EAC">
              <w:rPr>
                <w:rFonts w:ascii="Arial" w:eastAsia="Arial" w:hAnsi="Arial" w:cs="Arial"/>
                <w:sz w:val="28"/>
                <w:szCs w:val="28"/>
                <w:lang w:val="en-GB"/>
              </w:rPr>
              <w:t>Increasing Productivity</w:t>
            </w:r>
          </w:p>
        </w:tc>
        <w:tc>
          <w:tcPr>
            <w:tcW w:w="1275" w:type="dxa"/>
            <w:tcBorders>
              <w:top w:val="nil"/>
              <w:left w:val="nil"/>
              <w:bottom w:val="nil"/>
              <w:right w:val="nil"/>
            </w:tcBorders>
            <w:vAlign w:val="center"/>
          </w:tcPr>
          <w:p w14:paraId="6FF2C765" w14:textId="5D9D1F5D" w:rsidR="00D2569E" w:rsidRPr="00D25EAC" w:rsidRDefault="006C546F" w:rsidP="000149E1">
            <w:pPr>
              <w:jc w:val="center"/>
              <w:rPr>
                <w:rFonts w:ascii="Arial" w:eastAsia="Arial" w:hAnsi="Arial" w:cs="Arial"/>
                <w:sz w:val="28"/>
                <w:szCs w:val="28"/>
                <w:lang w:val="en-GB"/>
              </w:rPr>
            </w:pPr>
            <w:r>
              <w:rPr>
                <w:rFonts w:ascii="Arial" w:eastAsia="Arial" w:hAnsi="Arial" w:cs="Arial"/>
                <w:sz w:val="28"/>
                <w:szCs w:val="28"/>
                <w:lang w:val="en-GB"/>
              </w:rPr>
              <w:t>1</w:t>
            </w:r>
            <w:r w:rsidR="00B40927">
              <w:rPr>
                <w:rFonts w:ascii="Arial" w:eastAsia="Arial" w:hAnsi="Arial" w:cs="Arial"/>
                <w:sz w:val="28"/>
                <w:szCs w:val="28"/>
                <w:lang w:val="en-GB"/>
              </w:rPr>
              <w:t>5</w:t>
            </w:r>
          </w:p>
        </w:tc>
      </w:tr>
      <w:tr w:rsidR="00D2569E" w:rsidRPr="00D25EAC" w14:paraId="154C53FB" w14:textId="77777777" w:rsidTr="00D672FF">
        <w:trPr>
          <w:trHeight w:val="397"/>
        </w:trPr>
        <w:tc>
          <w:tcPr>
            <w:tcW w:w="8075" w:type="dxa"/>
            <w:tcBorders>
              <w:top w:val="nil"/>
              <w:left w:val="nil"/>
              <w:bottom w:val="nil"/>
              <w:right w:val="nil"/>
            </w:tcBorders>
            <w:vAlign w:val="center"/>
          </w:tcPr>
          <w:p w14:paraId="44686669" w14:textId="3A73E701" w:rsidR="00D2569E" w:rsidRPr="00D25EAC" w:rsidRDefault="0038588F">
            <w:pPr>
              <w:rPr>
                <w:rFonts w:ascii="Arial" w:eastAsia="Arial" w:hAnsi="Arial" w:cs="Arial"/>
                <w:sz w:val="28"/>
                <w:szCs w:val="28"/>
                <w:lang w:val="en-GB"/>
              </w:rPr>
            </w:pPr>
            <w:r w:rsidRPr="00D25EAC">
              <w:rPr>
                <w:rFonts w:ascii="Arial" w:eastAsia="Arial" w:hAnsi="Arial" w:cs="Arial"/>
                <w:sz w:val="28"/>
                <w:szCs w:val="28"/>
                <w:lang w:val="en-GB"/>
              </w:rPr>
              <w:t xml:space="preserve">Service </w:t>
            </w:r>
            <w:r w:rsidRPr="00D25EAC">
              <w:rPr>
                <w:rFonts w:ascii="Arial" w:eastAsia="Arial" w:hAnsi="Arial" w:cs="Arial"/>
                <w:sz w:val="28"/>
                <w:szCs w:val="28"/>
                <w:lang w:val="en-GB"/>
              </w:rPr>
              <w:t>c</w:t>
            </w:r>
            <w:r w:rsidRPr="00D25EAC">
              <w:rPr>
                <w:rFonts w:ascii="Arial" w:eastAsia="Arial" w:hAnsi="Arial" w:cs="Arial"/>
                <w:sz w:val="28"/>
                <w:szCs w:val="28"/>
                <w:lang w:val="en-GB"/>
              </w:rPr>
              <w:t>hanges and achievements</w:t>
            </w:r>
          </w:p>
        </w:tc>
        <w:tc>
          <w:tcPr>
            <w:tcW w:w="1275" w:type="dxa"/>
            <w:tcBorders>
              <w:top w:val="nil"/>
              <w:left w:val="nil"/>
              <w:bottom w:val="nil"/>
              <w:right w:val="nil"/>
            </w:tcBorders>
            <w:vAlign w:val="center"/>
          </w:tcPr>
          <w:p w14:paraId="742D9F7C" w14:textId="0BBC5583" w:rsidR="00D2569E" w:rsidRPr="00D25EAC" w:rsidRDefault="006C546F" w:rsidP="000149E1">
            <w:pPr>
              <w:jc w:val="center"/>
              <w:rPr>
                <w:rFonts w:ascii="Arial" w:eastAsia="Arial" w:hAnsi="Arial" w:cs="Arial"/>
                <w:sz w:val="28"/>
                <w:szCs w:val="28"/>
                <w:lang w:val="en-GB"/>
              </w:rPr>
            </w:pPr>
            <w:r>
              <w:rPr>
                <w:rFonts w:ascii="Arial" w:eastAsia="Arial" w:hAnsi="Arial" w:cs="Arial"/>
                <w:sz w:val="28"/>
                <w:szCs w:val="28"/>
                <w:lang w:val="en-GB"/>
              </w:rPr>
              <w:t>1</w:t>
            </w:r>
            <w:r w:rsidR="00824AE9">
              <w:rPr>
                <w:rFonts w:ascii="Arial" w:eastAsia="Arial" w:hAnsi="Arial" w:cs="Arial"/>
                <w:sz w:val="28"/>
                <w:szCs w:val="28"/>
                <w:lang w:val="en-GB"/>
              </w:rPr>
              <w:t>7</w:t>
            </w:r>
          </w:p>
        </w:tc>
      </w:tr>
      <w:tr w:rsidR="00D2569E" w:rsidRPr="00D25EAC" w14:paraId="4BC734F6" w14:textId="77777777" w:rsidTr="00D672FF">
        <w:trPr>
          <w:trHeight w:val="397"/>
        </w:trPr>
        <w:tc>
          <w:tcPr>
            <w:tcW w:w="8075" w:type="dxa"/>
            <w:tcBorders>
              <w:top w:val="nil"/>
              <w:left w:val="nil"/>
              <w:bottom w:val="nil"/>
              <w:right w:val="nil"/>
            </w:tcBorders>
            <w:vAlign w:val="center"/>
          </w:tcPr>
          <w:p w14:paraId="328BE0C3" w14:textId="21210EE6" w:rsidR="00D2569E" w:rsidRPr="00D25EAC" w:rsidRDefault="0038588F">
            <w:pPr>
              <w:rPr>
                <w:rFonts w:ascii="Arial" w:eastAsia="Arial" w:hAnsi="Arial" w:cs="Arial"/>
                <w:sz w:val="28"/>
                <w:szCs w:val="28"/>
                <w:lang w:val="en-GB"/>
              </w:rPr>
            </w:pPr>
            <w:r w:rsidRPr="00D25EAC">
              <w:rPr>
                <w:rFonts w:ascii="Arial" w:eastAsia="Arial" w:hAnsi="Arial" w:cs="Arial"/>
                <w:sz w:val="28"/>
                <w:szCs w:val="28"/>
                <w:lang w:val="en-GB"/>
              </w:rPr>
              <w:t>Summary</w:t>
            </w:r>
          </w:p>
        </w:tc>
        <w:tc>
          <w:tcPr>
            <w:tcW w:w="1275" w:type="dxa"/>
            <w:tcBorders>
              <w:top w:val="nil"/>
              <w:left w:val="nil"/>
              <w:bottom w:val="nil"/>
              <w:right w:val="nil"/>
            </w:tcBorders>
            <w:vAlign w:val="center"/>
          </w:tcPr>
          <w:p w14:paraId="3B3A6F28" w14:textId="1C890D37" w:rsidR="00D2569E" w:rsidRPr="00D25EAC" w:rsidRDefault="00006E35" w:rsidP="000149E1">
            <w:pPr>
              <w:jc w:val="center"/>
              <w:rPr>
                <w:rFonts w:ascii="Arial" w:eastAsia="Arial" w:hAnsi="Arial" w:cs="Arial"/>
                <w:sz w:val="28"/>
                <w:szCs w:val="28"/>
                <w:lang w:val="en-GB"/>
              </w:rPr>
            </w:pPr>
            <w:r>
              <w:rPr>
                <w:rFonts w:ascii="Arial" w:eastAsia="Arial" w:hAnsi="Arial" w:cs="Arial"/>
                <w:sz w:val="28"/>
                <w:szCs w:val="28"/>
                <w:lang w:val="en-GB"/>
              </w:rPr>
              <w:t>1</w:t>
            </w:r>
            <w:r w:rsidR="003078B4">
              <w:rPr>
                <w:rFonts w:ascii="Arial" w:eastAsia="Arial" w:hAnsi="Arial" w:cs="Arial"/>
                <w:sz w:val="28"/>
                <w:szCs w:val="28"/>
                <w:lang w:val="en-GB"/>
              </w:rPr>
              <w:t>9</w:t>
            </w:r>
          </w:p>
        </w:tc>
      </w:tr>
    </w:tbl>
    <w:p w14:paraId="68BD09A2" w14:textId="77777777" w:rsidR="009A3938" w:rsidRPr="00D25EAC" w:rsidRDefault="009A3938" w:rsidP="30522CA1">
      <w:pPr>
        <w:rPr>
          <w:rFonts w:ascii="Arial" w:eastAsia="Arial" w:hAnsi="Arial" w:cs="Arial"/>
          <w:b/>
          <w:bCs/>
          <w:sz w:val="28"/>
          <w:szCs w:val="28"/>
          <w:lang w:val="en-GB"/>
        </w:rPr>
      </w:pPr>
    </w:p>
    <w:p w14:paraId="03AD7585" w14:textId="77777777" w:rsidR="000C52A3" w:rsidRDefault="000C52A3" w:rsidP="30522CA1">
      <w:pPr>
        <w:rPr>
          <w:rFonts w:ascii="Arial" w:eastAsia="Arial" w:hAnsi="Arial" w:cs="Arial"/>
          <w:b/>
          <w:bCs/>
          <w:sz w:val="28"/>
          <w:szCs w:val="28"/>
          <w:lang w:val="en-GB"/>
        </w:rPr>
      </w:pPr>
    </w:p>
    <w:p w14:paraId="0DDD8768" w14:textId="0C005444" w:rsidR="00B2520C" w:rsidRPr="00D25EAC" w:rsidRDefault="000A64AA" w:rsidP="30522CA1">
      <w:pPr>
        <w:rPr>
          <w:rFonts w:ascii="Arial" w:eastAsia="Arial" w:hAnsi="Arial" w:cs="Arial"/>
          <w:b/>
          <w:bCs/>
          <w:sz w:val="28"/>
          <w:szCs w:val="28"/>
          <w:lang w:val="en-GB"/>
        </w:rPr>
      </w:pPr>
      <w:r w:rsidRPr="00D25EAC">
        <w:rPr>
          <w:rFonts w:ascii="Arial" w:eastAsia="Arial" w:hAnsi="Arial" w:cs="Arial"/>
          <w:b/>
          <w:bCs/>
          <w:sz w:val="28"/>
          <w:szCs w:val="28"/>
          <w:lang w:val="en-GB"/>
        </w:rPr>
        <w:t>Context</w:t>
      </w:r>
    </w:p>
    <w:p w14:paraId="3A9CC866" w14:textId="77777777" w:rsidR="00104DC6" w:rsidRPr="00D25EAC" w:rsidRDefault="00104DC6" w:rsidP="30522CA1">
      <w:pPr>
        <w:rPr>
          <w:rFonts w:ascii="Arial" w:eastAsia="Arial" w:hAnsi="Arial" w:cs="Arial"/>
          <w:sz w:val="28"/>
          <w:szCs w:val="28"/>
          <w:lang w:val="en-GB"/>
        </w:rPr>
      </w:pPr>
    </w:p>
    <w:p w14:paraId="78AFDC2B" w14:textId="771534AC" w:rsidR="00E649A4" w:rsidRPr="00D25EAC" w:rsidRDefault="00F54662">
      <w:pPr>
        <w:rPr>
          <w:rFonts w:ascii="Arial" w:hAnsi="Arial" w:cs="Arial"/>
          <w:sz w:val="24"/>
          <w:szCs w:val="24"/>
          <w:lang w:val="en-GB"/>
        </w:rPr>
      </w:pPr>
      <w:r w:rsidRPr="00D25EAC">
        <w:rPr>
          <w:rFonts w:ascii="Arial" w:hAnsi="Arial" w:cs="Arial"/>
          <w:sz w:val="24"/>
          <w:szCs w:val="24"/>
          <w:lang w:val="en-GB"/>
        </w:rPr>
        <w:t xml:space="preserve">This Productivity and Efficiency </w:t>
      </w:r>
      <w:r w:rsidR="00BB37E8">
        <w:rPr>
          <w:rFonts w:ascii="Arial" w:hAnsi="Arial" w:cs="Arial"/>
          <w:sz w:val="24"/>
          <w:szCs w:val="24"/>
          <w:lang w:val="en-GB"/>
        </w:rPr>
        <w:t>Plan</w:t>
      </w:r>
      <w:r w:rsidRPr="00D25EAC">
        <w:rPr>
          <w:rFonts w:ascii="Arial" w:hAnsi="Arial" w:cs="Arial"/>
          <w:sz w:val="24"/>
          <w:szCs w:val="24"/>
          <w:lang w:val="en-GB"/>
        </w:rPr>
        <w:t xml:space="preserve"> </w:t>
      </w:r>
      <w:proofErr w:type="gramStart"/>
      <w:r w:rsidRPr="00D25EAC">
        <w:rPr>
          <w:rFonts w:ascii="Arial" w:hAnsi="Arial" w:cs="Arial"/>
          <w:sz w:val="24"/>
          <w:szCs w:val="24"/>
          <w:lang w:val="en-GB"/>
        </w:rPr>
        <w:t>provides</w:t>
      </w:r>
      <w:proofErr w:type="gramEnd"/>
      <w:r w:rsidRPr="00D25EAC">
        <w:rPr>
          <w:rFonts w:ascii="Arial" w:hAnsi="Arial" w:cs="Arial"/>
          <w:sz w:val="24"/>
          <w:szCs w:val="24"/>
          <w:lang w:val="en-GB"/>
        </w:rPr>
        <w:t xml:space="preserve"> </w:t>
      </w:r>
      <w:r w:rsidR="009D351C" w:rsidRPr="00D25EAC">
        <w:rPr>
          <w:rFonts w:ascii="Arial" w:hAnsi="Arial" w:cs="Arial"/>
          <w:sz w:val="24"/>
          <w:szCs w:val="24"/>
          <w:lang w:val="en-GB"/>
        </w:rPr>
        <w:t xml:space="preserve">the </w:t>
      </w:r>
      <w:r w:rsidRPr="00D25EAC">
        <w:rPr>
          <w:rFonts w:ascii="Arial" w:hAnsi="Arial" w:cs="Arial"/>
          <w:sz w:val="24"/>
          <w:szCs w:val="24"/>
          <w:lang w:val="en-GB"/>
        </w:rPr>
        <w:t xml:space="preserve">context for how Shropshire Fire and Rescue Service will continue to deliver value for money while maintaining an effective, resilient and locally responsive service. </w:t>
      </w:r>
    </w:p>
    <w:p w14:paraId="3036E4AE" w14:textId="43614F9A" w:rsidR="005042F5" w:rsidRPr="00D25EAC" w:rsidRDefault="00290786" w:rsidP="00D12987">
      <w:pPr>
        <w:rPr>
          <w:rFonts w:ascii="Arial" w:hAnsi="Arial" w:cs="Arial"/>
          <w:sz w:val="24"/>
          <w:szCs w:val="24"/>
          <w:lang w:val="en-GB"/>
        </w:rPr>
      </w:pPr>
      <w:r w:rsidRPr="00D25EAC">
        <w:rPr>
          <w:rFonts w:ascii="Arial" w:hAnsi="Arial" w:cs="Arial"/>
          <w:sz w:val="24"/>
          <w:szCs w:val="24"/>
          <w:lang w:val="en-GB"/>
        </w:rPr>
        <w:t xml:space="preserve">With effect from 1 July 2025, Ministerial responsibility for Fire </w:t>
      </w:r>
      <w:r w:rsidR="005042F5" w:rsidRPr="00D25EAC">
        <w:rPr>
          <w:rFonts w:ascii="Arial" w:hAnsi="Arial" w:cs="Arial"/>
          <w:sz w:val="24"/>
          <w:szCs w:val="24"/>
          <w:lang w:val="en-GB"/>
        </w:rPr>
        <w:t xml:space="preserve">transferred from </w:t>
      </w:r>
      <w:r w:rsidR="00730F09" w:rsidRPr="00D25EAC">
        <w:rPr>
          <w:rFonts w:ascii="Arial" w:hAnsi="Arial" w:cs="Arial"/>
          <w:sz w:val="24"/>
          <w:szCs w:val="24"/>
          <w:lang w:val="en-GB"/>
        </w:rPr>
        <w:t xml:space="preserve">the Home Office to the Ministry of Housing, Communities &amp; Local Government (MHCLG). </w:t>
      </w:r>
      <w:r w:rsidR="00F54662" w:rsidRPr="00D25EAC">
        <w:rPr>
          <w:rFonts w:ascii="Arial" w:hAnsi="Arial" w:cs="Arial"/>
          <w:sz w:val="24"/>
          <w:szCs w:val="24"/>
          <w:lang w:val="en-GB"/>
        </w:rPr>
        <w:t>Th</w:t>
      </w:r>
      <w:r w:rsidR="007B5C8E" w:rsidRPr="00D25EAC">
        <w:rPr>
          <w:rFonts w:ascii="Arial" w:hAnsi="Arial" w:cs="Arial"/>
          <w:sz w:val="24"/>
          <w:szCs w:val="24"/>
          <w:lang w:val="en-GB"/>
        </w:rPr>
        <w:t>is</w:t>
      </w:r>
      <w:r w:rsidR="00F54662" w:rsidRPr="00D25EAC">
        <w:rPr>
          <w:rFonts w:ascii="Arial" w:hAnsi="Arial" w:cs="Arial"/>
          <w:sz w:val="24"/>
          <w:szCs w:val="24"/>
          <w:lang w:val="en-GB"/>
        </w:rPr>
        <w:t xml:space="preserve"> plan has been prepared in line with </w:t>
      </w:r>
      <w:r w:rsidR="00BF39DA" w:rsidRPr="00D25EAC">
        <w:rPr>
          <w:rFonts w:ascii="Arial" w:hAnsi="Arial" w:cs="Arial"/>
          <w:sz w:val="24"/>
          <w:szCs w:val="24"/>
          <w:lang w:val="en-GB"/>
        </w:rPr>
        <w:t>M</w:t>
      </w:r>
      <w:r w:rsidR="00C81DF3" w:rsidRPr="00D25EAC">
        <w:rPr>
          <w:rFonts w:ascii="Arial" w:hAnsi="Arial" w:cs="Arial"/>
          <w:sz w:val="24"/>
          <w:szCs w:val="24"/>
          <w:lang w:val="en-GB"/>
        </w:rPr>
        <w:t>HCLG</w:t>
      </w:r>
      <w:r w:rsidR="007F1D55" w:rsidRPr="00D25EAC">
        <w:rPr>
          <w:rFonts w:ascii="Arial" w:hAnsi="Arial" w:cs="Arial"/>
          <w:sz w:val="24"/>
          <w:szCs w:val="24"/>
          <w:lang w:val="en-GB"/>
        </w:rPr>
        <w:t xml:space="preserve"> guidanc</w:t>
      </w:r>
      <w:r w:rsidR="00AA5E26" w:rsidRPr="00D25EAC">
        <w:rPr>
          <w:rFonts w:ascii="Arial" w:hAnsi="Arial" w:cs="Arial"/>
          <w:sz w:val="24"/>
          <w:szCs w:val="24"/>
          <w:lang w:val="en-GB"/>
        </w:rPr>
        <w:t xml:space="preserve">e. </w:t>
      </w:r>
    </w:p>
    <w:p w14:paraId="6B527D67" w14:textId="771D0ADE" w:rsidR="00AA5E26" w:rsidRPr="00D25EAC" w:rsidRDefault="00AA5E26" w:rsidP="00D12987">
      <w:pPr>
        <w:rPr>
          <w:rFonts w:ascii="Arial" w:hAnsi="Arial" w:cs="Arial"/>
          <w:sz w:val="24"/>
          <w:szCs w:val="24"/>
          <w:lang w:val="en-GB"/>
        </w:rPr>
      </w:pPr>
      <w:r w:rsidRPr="00D25EAC">
        <w:rPr>
          <w:rFonts w:ascii="Arial" w:hAnsi="Arial" w:cs="Arial"/>
          <w:sz w:val="24"/>
          <w:szCs w:val="24"/>
          <w:lang w:val="en-GB"/>
        </w:rPr>
        <w:t xml:space="preserve">Productivity and Efficiency </w:t>
      </w:r>
      <w:r w:rsidR="002475CD" w:rsidRPr="00D25EAC">
        <w:rPr>
          <w:rFonts w:ascii="Arial" w:hAnsi="Arial" w:cs="Arial"/>
          <w:sz w:val="24"/>
          <w:szCs w:val="24"/>
          <w:lang w:val="en-GB"/>
        </w:rPr>
        <w:t>P</w:t>
      </w:r>
      <w:r w:rsidRPr="00D25EAC">
        <w:rPr>
          <w:rFonts w:ascii="Arial" w:hAnsi="Arial" w:cs="Arial"/>
          <w:sz w:val="24"/>
          <w:szCs w:val="24"/>
          <w:lang w:val="en-GB"/>
        </w:rPr>
        <w:t xml:space="preserve">lans </w:t>
      </w:r>
      <w:r w:rsidR="00D12987" w:rsidRPr="00D25EAC">
        <w:rPr>
          <w:rFonts w:ascii="Arial" w:hAnsi="Arial" w:cs="Arial"/>
          <w:sz w:val="24"/>
          <w:szCs w:val="24"/>
          <w:lang w:val="en-GB"/>
        </w:rPr>
        <w:t xml:space="preserve">remain an essential mechanism for ensuring that </w:t>
      </w:r>
      <w:r w:rsidR="002475CD" w:rsidRPr="00D25EAC">
        <w:rPr>
          <w:rFonts w:ascii="Arial" w:hAnsi="Arial" w:cs="Arial"/>
          <w:sz w:val="24"/>
          <w:szCs w:val="24"/>
          <w:lang w:val="en-GB"/>
        </w:rPr>
        <w:t>S</w:t>
      </w:r>
      <w:r w:rsidR="00D12987" w:rsidRPr="00D25EAC">
        <w:rPr>
          <w:rFonts w:ascii="Arial" w:hAnsi="Arial" w:cs="Arial"/>
          <w:sz w:val="24"/>
          <w:szCs w:val="24"/>
          <w:lang w:val="en-GB"/>
        </w:rPr>
        <w:t>ervices are high</w:t>
      </w:r>
      <w:r w:rsidR="00D12987" w:rsidRPr="00D25EAC">
        <w:rPr>
          <w:rFonts w:ascii="Arial" w:hAnsi="Arial" w:cs="Arial"/>
          <w:sz w:val="24"/>
          <w:szCs w:val="24"/>
          <w:lang w:val="en-GB"/>
        </w:rPr>
        <w:noBreakHyphen/>
        <w:t>performing, financially transparent and accountable. They also enable a clear national picture of efficiency, productivity and innovation across England.</w:t>
      </w:r>
    </w:p>
    <w:p w14:paraId="19568511" w14:textId="026CFC05" w:rsidR="00AA5E26" w:rsidRPr="00D25EAC" w:rsidRDefault="00890A5B">
      <w:pPr>
        <w:rPr>
          <w:rFonts w:ascii="Arial" w:hAnsi="Arial" w:cs="Arial"/>
          <w:sz w:val="24"/>
          <w:szCs w:val="24"/>
          <w:lang w:val="en-GB"/>
        </w:rPr>
      </w:pPr>
      <w:r w:rsidRPr="00D25EAC">
        <w:rPr>
          <w:rFonts w:ascii="Arial" w:hAnsi="Arial" w:cs="Arial"/>
          <w:sz w:val="24"/>
          <w:szCs w:val="24"/>
          <w:lang w:val="en-GB"/>
        </w:rPr>
        <w:t xml:space="preserve">It also supports the national ambition, agreed through the Spending Review, for </w:t>
      </w:r>
      <w:r w:rsidR="00721FD0" w:rsidRPr="00D25EAC">
        <w:rPr>
          <w:rFonts w:ascii="Arial" w:hAnsi="Arial" w:cs="Arial"/>
          <w:sz w:val="24"/>
          <w:szCs w:val="24"/>
          <w:lang w:val="en-GB"/>
        </w:rPr>
        <w:t>F</w:t>
      </w:r>
      <w:r w:rsidRPr="00D25EAC">
        <w:rPr>
          <w:rFonts w:ascii="Arial" w:hAnsi="Arial" w:cs="Arial"/>
          <w:sz w:val="24"/>
          <w:szCs w:val="24"/>
          <w:lang w:val="en-GB"/>
        </w:rPr>
        <w:t xml:space="preserve">ire and </w:t>
      </w:r>
      <w:r w:rsidR="00721FD0" w:rsidRPr="00D25EAC">
        <w:rPr>
          <w:rFonts w:ascii="Arial" w:hAnsi="Arial" w:cs="Arial"/>
          <w:sz w:val="24"/>
          <w:szCs w:val="24"/>
          <w:lang w:val="en-GB"/>
        </w:rPr>
        <w:t>R</w:t>
      </w:r>
      <w:r w:rsidRPr="00D25EAC">
        <w:rPr>
          <w:rFonts w:ascii="Arial" w:hAnsi="Arial" w:cs="Arial"/>
          <w:sz w:val="24"/>
          <w:szCs w:val="24"/>
          <w:lang w:val="en-GB"/>
        </w:rPr>
        <w:t xml:space="preserve">escue </w:t>
      </w:r>
      <w:r w:rsidR="00721FD0" w:rsidRPr="00D25EAC">
        <w:rPr>
          <w:rFonts w:ascii="Arial" w:hAnsi="Arial" w:cs="Arial"/>
          <w:sz w:val="24"/>
          <w:szCs w:val="24"/>
          <w:lang w:val="en-GB"/>
        </w:rPr>
        <w:t>S</w:t>
      </w:r>
      <w:r w:rsidRPr="00D25EAC">
        <w:rPr>
          <w:rFonts w:ascii="Arial" w:hAnsi="Arial" w:cs="Arial"/>
          <w:sz w:val="24"/>
          <w:szCs w:val="24"/>
          <w:lang w:val="en-GB"/>
        </w:rPr>
        <w:t xml:space="preserve">ervices in England to secure 2% non-pay efficiencies and improve </w:t>
      </w:r>
      <w:r w:rsidR="00721FD0" w:rsidRPr="00D25EAC">
        <w:rPr>
          <w:rFonts w:ascii="Arial" w:hAnsi="Arial" w:cs="Arial"/>
          <w:sz w:val="24"/>
          <w:szCs w:val="24"/>
          <w:lang w:val="en-GB"/>
        </w:rPr>
        <w:t>whole -time</w:t>
      </w:r>
      <w:r w:rsidRPr="00D25EAC">
        <w:rPr>
          <w:rFonts w:ascii="Arial" w:hAnsi="Arial" w:cs="Arial"/>
          <w:sz w:val="24"/>
          <w:szCs w:val="24"/>
          <w:lang w:val="en-GB"/>
        </w:rPr>
        <w:t xml:space="preserve"> firefighter productivity by 3%.</w:t>
      </w:r>
    </w:p>
    <w:p w14:paraId="3B3C4C8F" w14:textId="3433EAE6" w:rsidR="00C20EFE" w:rsidRPr="00D25EAC" w:rsidRDefault="00F54662">
      <w:pPr>
        <w:rPr>
          <w:rFonts w:ascii="Arial" w:hAnsi="Arial" w:cs="Arial"/>
          <w:sz w:val="24"/>
          <w:szCs w:val="24"/>
          <w:lang w:val="en-GB"/>
        </w:rPr>
      </w:pPr>
      <w:r w:rsidRPr="00D25EAC">
        <w:rPr>
          <w:rFonts w:ascii="Arial" w:hAnsi="Arial" w:cs="Arial"/>
          <w:sz w:val="24"/>
          <w:szCs w:val="24"/>
          <w:lang w:val="en-GB"/>
        </w:rPr>
        <w:t xml:space="preserve">This document explains the financial </w:t>
      </w:r>
      <w:r w:rsidR="00890A5B" w:rsidRPr="00D25EAC">
        <w:rPr>
          <w:rFonts w:ascii="Arial" w:hAnsi="Arial" w:cs="Arial"/>
          <w:sz w:val="24"/>
          <w:szCs w:val="24"/>
          <w:lang w:val="en-GB"/>
        </w:rPr>
        <w:t>position</w:t>
      </w:r>
      <w:r w:rsidRPr="00D25EAC">
        <w:rPr>
          <w:rFonts w:ascii="Arial" w:hAnsi="Arial" w:cs="Arial"/>
          <w:sz w:val="24"/>
          <w:szCs w:val="24"/>
          <w:lang w:val="en-GB"/>
        </w:rPr>
        <w:t>,</w:t>
      </w:r>
      <w:r w:rsidR="004337DB" w:rsidRPr="00D25EAC">
        <w:rPr>
          <w:rFonts w:ascii="Arial" w:hAnsi="Arial" w:cs="Arial"/>
          <w:sz w:val="24"/>
          <w:szCs w:val="24"/>
          <w:lang w:val="en-GB"/>
        </w:rPr>
        <w:t xml:space="preserve"> Shropshire </w:t>
      </w:r>
      <w:r w:rsidR="00AD66D9" w:rsidRPr="00D25EAC">
        <w:rPr>
          <w:rFonts w:ascii="Arial" w:hAnsi="Arial" w:cs="Arial"/>
          <w:sz w:val="24"/>
          <w:szCs w:val="24"/>
          <w:lang w:val="en-GB"/>
        </w:rPr>
        <w:t>Fire and Rescue Service approach to ef</w:t>
      </w:r>
      <w:r w:rsidRPr="00D25EAC">
        <w:rPr>
          <w:rFonts w:ascii="Arial" w:hAnsi="Arial" w:cs="Arial"/>
          <w:sz w:val="24"/>
          <w:szCs w:val="24"/>
          <w:lang w:val="en-GB"/>
        </w:rPr>
        <w:t>ficiency and productivity, and the key initiatives that will support sustainable improvement.</w:t>
      </w:r>
      <w:r w:rsidR="004337DB" w:rsidRPr="00D25EAC">
        <w:rPr>
          <w:rFonts w:ascii="Arial" w:hAnsi="Arial" w:cs="Arial"/>
          <w:sz w:val="24"/>
          <w:szCs w:val="24"/>
          <w:lang w:val="en-GB"/>
        </w:rPr>
        <w:t xml:space="preserve"> </w:t>
      </w:r>
    </w:p>
    <w:p w14:paraId="420252E7" w14:textId="79F82855" w:rsidR="00F54662" w:rsidRPr="00D25EAC" w:rsidRDefault="004337DB">
      <w:pPr>
        <w:rPr>
          <w:rFonts w:ascii="Arial" w:hAnsi="Arial" w:cs="Arial"/>
          <w:sz w:val="24"/>
          <w:szCs w:val="24"/>
          <w:lang w:val="en-GB"/>
        </w:rPr>
      </w:pPr>
      <w:r w:rsidRPr="00D25EAC">
        <w:rPr>
          <w:rFonts w:ascii="Arial" w:hAnsi="Arial" w:cs="Arial"/>
          <w:sz w:val="24"/>
          <w:szCs w:val="24"/>
          <w:lang w:val="en-GB"/>
        </w:rPr>
        <w:t>The plan focuses on what has been achieved in financial year 2025/26</w:t>
      </w:r>
      <w:r w:rsidR="00C20EFE" w:rsidRPr="00D25EAC">
        <w:rPr>
          <w:rFonts w:ascii="Arial" w:hAnsi="Arial" w:cs="Arial"/>
          <w:sz w:val="24"/>
          <w:szCs w:val="24"/>
          <w:lang w:val="en-GB"/>
        </w:rPr>
        <w:t xml:space="preserve"> and how </w:t>
      </w:r>
      <w:r w:rsidR="00A812EE" w:rsidRPr="00D25EAC">
        <w:rPr>
          <w:rFonts w:ascii="Arial" w:hAnsi="Arial" w:cs="Arial"/>
          <w:sz w:val="24"/>
          <w:szCs w:val="24"/>
          <w:lang w:val="en-GB"/>
        </w:rPr>
        <w:t>p</w:t>
      </w:r>
      <w:r w:rsidR="00C20EFE" w:rsidRPr="00D25EAC">
        <w:rPr>
          <w:rFonts w:ascii="Arial" w:hAnsi="Arial" w:cs="Arial"/>
          <w:sz w:val="24"/>
          <w:szCs w:val="24"/>
          <w:lang w:val="en-GB"/>
        </w:rPr>
        <w:t xml:space="preserve">lanning </w:t>
      </w:r>
      <w:r w:rsidR="00A812EE" w:rsidRPr="00D25EAC">
        <w:rPr>
          <w:rFonts w:ascii="Arial" w:hAnsi="Arial" w:cs="Arial"/>
          <w:sz w:val="24"/>
          <w:szCs w:val="24"/>
          <w:lang w:val="en-GB"/>
        </w:rPr>
        <w:t>will</w:t>
      </w:r>
      <w:r w:rsidR="00C20EFE" w:rsidRPr="00D25EAC">
        <w:rPr>
          <w:rFonts w:ascii="Arial" w:hAnsi="Arial" w:cs="Arial"/>
          <w:sz w:val="24"/>
          <w:szCs w:val="24"/>
          <w:lang w:val="en-GB"/>
        </w:rPr>
        <w:t xml:space="preserve"> continue to</w:t>
      </w:r>
      <w:r w:rsidR="00E657F6" w:rsidRPr="00D25EAC">
        <w:rPr>
          <w:rFonts w:ascii="Arial" w:hAnsi="Arial" w:cs="Arial"/>
          <w:sz w:val="24"/>
          <w:szCs w:val="24"/>
          <w:lang w:val="en-GB"/>
        </w:rPr>
        <w:t xml:space="preserve"> maximise productivity and efficiency </w:t>
      </w:r>
      <w:r w:rsidR="00C20EFE" w:rsidRPr="00D25EAC">
        <w:rPr>
          <w:rFonts w:ascii="Arial" w:hAnsi="Arial" w:cs="Arial"/>
          <w:sz w:val="24"/>
          <w:szCs w:val="24"/>
          <w:lang w:val="en-GB"/>
        </w:rPr>
        <w:t xml:space="preserve">for the current financial year </w:t>
      </w:r>
      <w:r w:rsidR="00BF21B2" w:rsidRPr="00D25EAC">
        <w:rPr>
          <w:rFonts w:ascii="Arial" w:hAnsi="Arial" w:cs="Arial"/>
          <w:sz w:val="24"/>
          <w:szCs w:val="24"/>
          <w:lang w:val="en-GB"/>
        </w:rPr>
        <w:t xml:space="preserve">2026/27 </w:t>
      </w:r>
      <w:r w:rsidR="00C20EFE" w:rsidRPr="00D25EAC">
        <w:rPr>
          <w:rFonts w:ascii="Arial" w:hAnsi="Arial" w:cs="Arial"/>
          <w:sz w:val="24"/>
          <w:szCs w:val="24"/>
          <w:lang w:val="en-GB"/>
        </w:rPr>
        <w:t>and beyond</w:t>
      </w:r>
      <w:r w:rsidR="00E657F6" w:rsidRPr="00D25EAC">
        <w:rPr>
          <w:rFonts w:ascii="Arial" w:hAnsi="Arial" w:cs="Arial"/>
          <w:sz w:val="24"/>
          <w:szCs w:val="24"/>
          <w:lang w:val="en-GB"/>
        </w:rPr>
        <w:t>.</w:t>
      </w:r>
    </w:p>
    <w:p w14:paraId="6B95DAE4" w14:textId="77777777" w:rsidR="00DA4468" w:rsidRPr="00D25EAC" w:rsidRDefault="00DA4468">
      <w:pPr>
        <w:rPr>
          <w:kern w:val="2"/>
          <w:lang w:val="en-GB" w:eastAsia="en-GB"/>
          <w14:ligatures w14:val="standardContextual"/>
        </w:rPr>
      </w:pPr>
    </w:p>
    <w:p w14:paraId="2FC9ED28" w14:textId="77777777" w:rsidR="00890A5B" w:rsidRPr="00D25EAC" w:rsidRDefault="00890A5B" w:rsidP="30522CA1">
      <w:pPr>
        <w:rPr>
          <w:rFonts w:ascii="Arial" w:eastAsia="Arial" w:hAnsi="Arial" w:cs="Arial"/>
          <w:b/>
          <w:bCs/>
          <w:sz w:val="28"/>
          <w:szCs w:val="28"/>
          <w:lang w:val="en-GB"/>
        </w:rPr>
      </w:pPr>
    </w:p>
    <w:p w14:paraId="28346A72" w14:textId="77777777" w:rsidR="00890A5B" w:rsidRPr="00D25EAC" w:rsidRDefault="00890A5B" w:rsidP="30522CA1">
      <w:pPr>
        <w:rPr>
          <w:rFonts w:ascii="Arial" w:eastAsia="Arial" w:hAnsi="Arial" w:cs="Arial"/>
          <w:b/>
          <w:bCs/>
          <w:sz w:val="28"/>
          <w:szCs w:val="28"/>
          <w:lang w:val="en-GB"/>
        </w:rPr>
      </w:pPr>
    </w:p>
    <w:p w14:paraId="3DEB3288" w14:textId="77777777" w:rsidR="00890A5B" w:rsidRPr="00D25EAC" w:rsidRDefault="00890A5B" w:rsidP="30522CA1">
      <w:pPr>
        <w:rPr>
          <w:rFonts w:ascii="Arial" w:eastAsia="Arial" w:hAnsi="Arial" w:cs="Arial"/>
          <w:b/>
          <w:bCs/>
          <w:sz w:val="28"/>
          <w:szCs w:val="28"/>
          <w:lang w:val="en-GB"/>
        </w:rPr>
      </w:pPr>
    </w:p>
    <w:p w14:paraId="717116BC" w14:textId="77777777" w:rsidR="00890A5B" w:rsidRPr="00D25EAC" w:rsidRDefault="00890A5B" w:rsidP="30522CA1">
      <w:pPr>
        <w:rPr>
          <w:rFonts w:ascii="Arial" w:eastAsia="Arial" w:hAnsi="Arial" w:cs="Arial"/>
          <w:b/>
          <w:bCs/>
          <w:sz w:val="28"/>
          <w:szCs w:val="28"/>
          <w:lang w:val="en-GB"/>
        </w:rPr>
      </w:pPr>
    </w:p>
    <w:p w14:paraId="0A164DAF" w14:textId="77777777" w:rsidR="00890A5B" w:rsidRPr="00D25EAC" w:rsidRDefault="00890A5B" w:rsidP="30522CA1">
      <w:pPr>
        <w:rPr>
          <w:rFonts w:ascii="Arial" w:eastAsia="Arial" w:hAnsi="Arial" w:cs="Arial"/>
          <w:b/>
          <w:bCs/>
          <w:sz w:val="28"/>
          <w:szCs w:val="28"/>
          <w:lang w:val="en-GB"/>
        </w:rPr>
      </w:pPr>
    </w:p>
    <w:p w14:paraId="16D5DA37" w14:textId="77777777" w:rsidR="00890A5B" w:rsidRPr="00D25EAC" w:rsidRDefault="00890A5B" w:rsidP="30522CA1">
      <w:pPr>
        <w:rPr>
          <w:rFonts w:ascii="Arial" w:eastAsia="Arial" w:hAnsi="Arial" w:cs="Arial"/>
          <w:b/>
          <w:bCs/>
          <w:sz w:val="28"/>
          <w:szCs w:val="28"/>
          <w:lang w:val="en-GB"/>
        </w:rPr>
      </w:pPr>
    </w:p>
    <w:p w14:paraId="02C777C7" w14:textId="77777777" w:rsidR="00890A5B" w:rsidRPr="00D25EAC" w:rsidRDefault="00890A5B" w:rsidP="30522CA1">
      <w:pPr>
        <w:rPr>
          <w:rFonts w:ascii="Arial" w:eastAsia="Arial" w:hAnsi="Arial" w:cs="Arial"/>
          <w:b/>
          <w:bCs/>
          <w:sz w:val="28"/>
          <w:szCs w:val="28"/>
          <w:lang w:val="en-GB"/>
        </w:rPr>
      </w:pPr>
    </w:p>
    <w:p w14:paraId="00C15A8D" w14:textId="77777777" w:rsidR="00890A5B" w:rsidRPr="00D25EAC" w:rsidRDefault="00890A5B" w:rsidP="30522CA1">
      <w:pPr>
        <w:rPr>
          <w:rFonts w:ascii="Arial" w:eastAsia="Arial" w:hAnsi="Arial" w:cs="Arial"/>
          <w:b/>
          <w:bCs/>
          <w:sz w:val="28"/>
          <w:szCs w:val="28"/>
          <w:lang w:val="en-GB"/>
        </w:rPr>
      </w:pPr>
    </w:p>
    <w:p w14:paraId="0233518C" w14:textId="7417159E" w:rsidR="009F1127" w:rsidRPr="00D25EAC" w:rsidRDefault="008A07B1" w:rsidP="30522CA1">
      <w:pPr>
        <w:rPr>
          <w:rFonts w:ascii="Arial" w:eastAsia="Arial" w:hAnsi="Arial" w:cs="Arial"/>
          <w:b/>
          <w:bCs/>
          <w:sz w:val="28"/>
          <w:szCs w:val="28"/>
          <w:lang w:val="en-GB"/>
        </w:rPr>
      </w:pPr>
      <w:r w:rsidRPr="00D25EAC">
        <w:rPr>
          <w:rFonts w:ascii="Arial" w:eastAsia="Arial" w:hAnsi="Arial" w:cs="Arial"/>
          <w:b/>
          <w:bCs/>
          <w:sz w:val="28"/>
          <w:szCs w:val="28"/>
          <w:lang w:val="en-GB"/>
        </w:rPr>
        <w:t xml:space="preserve">Revenue Budget </w:t>
      </w:r>
    </w:p>
    <w:p w14:paraId="7008AAF2" w14:textId="77777777" w:rsidR="0040588E" w:rsidRPr="00D25EAC" w:rsidRDefault="0040588E">
      <w:pPr>
        <w:rPr>
          <w:rFonts w:ascii="Arial" w:hAnsi="Arial" w:cs="Arial"/>
          <w:sz w:val="24"/>
          <w:szCs w:val="24"/>
          <w:lang w:val="en-GB"/>
        </w:rPr>
      </w:pPr>
    </w:p>
    <w:p w14:paraId="0E244EC5" w14:textId="62A215B5" w:rsidR="00FC361C" w:rsidRPr="00D25EAC" w:rsidRDefault="00FC361C">
      <w:pPr>
        <w:rPr>
          <w:kern w:val="2"/>
          <w:lang w:val="en-GB" w:eastAsia="en-GB"/>
          <w14:ligatures w14:val="standardContextual"/>
        </w:rPr>
      </w:pPr>
      <w:r w:rsidRPr="00D25EAC">
        <w:rPr>
          <w:rFonts w:ascii="Arial" w:hAnsi="Arial" w:cs="Arial"/>
          <w:sz w:val="24"/>
          <w:szCs w:val="24"/>
          <w:lang w:val="en-GB"/>
        </w:rPr>
        <w:t>The Service’s revenue budget is funded primarily through council tax precept and</w:t>
      </w:r>
      <w:r w:rsidR="006D6D49" w:rsidRPr="00D25EAC">
        <w:rPr>
          <w:rFonts w:ascii="Arial" w:hAnsi="Arial" w:cs="Arial"/>
          <w:sz w:val="24"/>
          <w:szCs w:val="24"/>
          <w:lang w:val="en-GB"/>
        </w:rPr>
        <w:t xml:space="preserve"> addition</w:t>
      </w:r>
      <w:r w:rsidR="003D3113" w:rsidRPr="00D25EAC">
        <w:rPr>
          <w:rFonts w:ascii="Arial" w:hAnsi="Arial" w:cs="Arial"/>
          <w:sz w:val="24"/>
          <w:szCs w:val="24"/>
          <w:lang w:val="en-GB"/>
        </w:rPr>
        <w:t>ally</w:t>
      </w:r>
      <w:r w:rsidR="006D6D49" w:rsidRPr="00D25EAC">
        <w:rPr>
          <w:rFonts w:ascii="Arial" w:hAnsi="Arial" w:cs="Arial"/>
          <w:sz w:val="24"/>
          <w:szCs w:val="24"/>
          <w:lang w:val="en-GB"/>
        </w:rPr>
        <w:t xml:space="preserve"> through the</w:t>
      </w:r>
      <w:r w:rsidRPr="00D25EAC">
        <w:rPr>
          <w:rFonts w:ascii="Arial" w:hAnsi="Arial" w:cs="Arial"/>
          <w:sz w:val="24"/>
          <w:szCs w:val="24"/>
          <w:lang w:val="en-GB"/>
        </w:rPr>
        <w:t xml:space="preserve"> </w:t>
      </w:r>
      <w:r w:rsidR="00065AE2" w:rsidRPr="00D25EAC">
        <w:rPr>
          <w:rFonts w:ascii="Arial" w:hAnsi="Arial" w:cs="Arial"/>
          <w:sz w:val="24"/>
          <w:szCs w:val="24"/>
          <w:lang w:val="en-GB"/>
        </w:rPr>
        <w:t>l</w:t>
      </w:r>
      <w:r w:rsidR="000D073E" w:rsidRPr="00D25EAC">
        <w:rPr>
          <w:rFonts w:ascii="Arial" w:hAnsi="Arial" w:cs="Arial"/>
          <w:sz w:val="24"/>
          <w:szCs w:val="24"/>
          <w:lang w:val="en-GB"/>
        </w:rPr>
        <w:t xml:space="preserve">ocal </w:t>
      </w:r>
      <w:r w:rsidR="00065AE2" w:rsidRPr="00D25EAC">
        <w:rPr>
          <w:rFonts w:ascii="Arial" w:hAnsi="Arial" w:cs="Arial"/>
          <w:sz w:val="24"/>
          <w:szCs w:val="24"/>
          <w:lang w:val="en-GB"/>
        </w:rPr>
        <w:t>g</w:t>
      </w:r>
      <w:r w:rsidR="000D073E" w:rsidRPr="00D25EAC">
        <w:rPr>
          <w:rFonts w:ascii="Arial" w:hAnsi="Arial" w:cs="Arial"/>
          <w:sz w:val="24"/>
          <w:szCs w:val="24"/>
          <w:lang w:val="en-GB"/>
        </w:rPr>
        <w:t xml:space="preserve">overnment </w:t>
      </w:r>
      <w:r w:rsidR="003D3113" w:rsidRPr="00D25EAC">
        <w:rPr>
          <w:rFonts w:ascii="Arial" w:hAnsi="Arial" w:cs="Arial"/>
          <w:sz w:val="24"/>
          <w:szCs w:val="24"/>
          <w:lang w:val="en-GB"/>
        </w:rPr>
        <w:t>f</w:t>
      </w:r>
      <w:r w:rsidR="000A56EF" w:rsidRPr="00D25EAC">
        <w:rPr>
          <w:rFonts w:ascii="Arial" w:hAnsi="Arial" w:cs="Arial"/>
          <w:sz w:val="24"/>
          <w:szCs w:val="24"/>
          <w:lang w:val="en-GB"/>
        </w:rPr>
        <w:t>inancial</w:t>
      </w:r>
      <w:r w:rsidR="000D073E" w:rsidRPr="00D25EAC">
        <w:rPr>
          <w:rFonts w:ascii="Arial" w:hAnsi="Arial" w:cs="Arial"/>
          <w:sz w:val="24"/>
          <w:szCs w:val="24"/>
          <w:lang w:val="en-GB"/>
        </w:rPr>
        <w:t xml:space="preserve"> settlement </w:t>
      </w:r>
      <w:r w:rsidR="00BB193B" w:rsidRPr="00D25EAC">
        <w:rPr>
          <w:rFonts w:ascii="Arial" w:hAnsi="Arial" w:cs="Arial"/>
          <w:sz w:val="24"/>
          <w:szCs w:val="24"/>
          <w:lang w:val="en-GB"/>
        </w:rPr>
        <w:t>from central government</w:t>
      </w:r>
      <w:r w:rsidR="00BB193B" w:rsidRPr="00D25EAC">
        <w:rPr>
          <w:rFonts w:ascii="Arial" w:hAnsi="Arial" w:cs="Arial"/>
          <w:sz w:val="24"/>
          <w:szCs w:val="24"/>
          <w:lang w:val="en-GB"/>
        </w:rPr>
        <w:t xml:space="preserve"> </w:t>
      </w:r>
      <w:r w:rsidR="000D073E" w:rsidRPr="00D25EAC">
        <w:rPr>
          <w:rFonts w:ascii="Arial" w:hAnsi="Arial" w:cs="Arial"/>
          <w:sz w:val="24"/>
          <w:szCs w:val="24"/>
          <w:lang w:val="en-GB"/>
        </w:rPr>
        <w:t>and other grants</w:t>
      </w:r>
      <w:r w:rsidRPr="00D25EAC">
        <w:rPr>
          <w:rFonts w:ascii="Arial" w:hAnsi="Arial" w:cs="Arial"/>
          <w:sz w:val="24"/>
          <w:szCs w:val="24"/>
          <w:lang w:val="en-GB"/>
        </w:rPr>
        <w:t xml:space="preserve">. The </w:t>
      </w:r>
      <w:r w:rsidR="00287117" w:rsidRPr="00D25EAC">
        <w:rPr>
          <w:rFonts w:ascii="Arial" w:hAnsi="Arial" w:cs="Arial"/>
          <w:sz w:val="24"/>
          <w:szCs w:val="24"/>
          <w:lang w:val="en-GB"/>
        </w:rPr>
        <w:t xml:space="preserve">budget </w:t>
      </w:r>
      <w:r w:rsidRPr="00D25EAC">
        <w:rPr>
          <w:rFonts w:ascii="Arial" w:hAnsi="Arial" w:cs="Arial"/>
          <w:sz w:val="24"/>
          <w:szCs w:val="24"/>
          <w:lang w:val="en-GB"/>
        </w:rPr>
        <w:t>figures for 2024/25</w:t>
      </w:r>
      <w:r w:rsidR="006E4D76" w:rsidRPr="00D25EAC">
        <w:rPr>
          <w:rFonts w:ascii="Arial" w:hAnsi="Arial" w:cs="Arial"/>
          <w:sz w:val="24"/>
          <w:szCs w:val="24"/>
          <w:lang w:val="en-GB"/>
        </w:rPr>
        <w:t xml:space="preserve">, </w:t>
      </w:r>
      <w:r w:rsidRPr="00D25EAC">
        <w:rPr>
          <w:rFonts w:ascii="Arial" w:hAnsi="Arial" w:cs="Arial"/>
          <w:sz w:val="24"/>
          <w:szCs w:val="24"/>
          <w:lang w:val="en-GB"/>
        </w:rPr>
        <w:t xml:space="preserve">2025/26 </w:t>
      </w:r>
      <w:r w:rsidR="006E4D76" w:rsidRPr="00D25EAC">
        <w:rPr>
          <w:rFonts w:ascii="Arial" w:hAnsi="Arial" w:cs="Arial"/>
          <w:sz w:val="24"/>
          <w:szCs w:val="24"/>
          <w:lang w:val="en-GB"/>
        </w:rPr>
        <w:t xml:space="preserve">and 2026/27 </w:t>
      </w:r>
      <w:r w:rsidRPr="00D25EAC">
        <w:rPr>
          <w:rFonts w:ascii="Arial" w:hAnsi="Arial" w:cs="Arial"/>
          <w:sz w:val="24"/>
          <w:szCs w:val="24"/>
          <w:lang w:val="en-GB"/>
        </w:rPr>
        <w:t xml:space="preserve">reflect the </w:t>
      </w:r>
      <w:r w:rsidR="00507120" w:rsidRPr="00D25EAC">
        <w:rPr>
          <w:rFonts w:ascii="Arial" w:hAnsi="Arial" w:cs="Arial"/>
          <w:sz w:val="24"/>
          <w:szCs w:val="24"/>
          <w:lang w:val="en-GB"/>
        </w:rPr>
        <w:t xml:space="preserve">actual </w:t>
      </w:r>
      <w:r w:rsidRPr="00D25EAC">
        <w:rPr>
          <w:rFonts w:ascii="Arial" w:hAnsi="Arial" w:cs="Arial"/>
          <w:sz w:val="24"/>
          <w:szCs w:val="24"/>
          <w:lang w:val="en-GB"/>
        </w:rPr>
        <w:t>budgets approved by the Fire Authority</w:t>
      </w:r>
      <w:r w:rsidR="006E4D76" w:rsidRPr="00D25EAC">
        <w:rPr>
          <w:rFonts w:ascii="Arial" w:hAnsi="Arial" w:cs="Arial"/>
          <w:sz w:val="24"/>
          <w:szCs w:val="24"/>
          <w:lang w:val="en-GB"/>
        </w:rPr>
        <w:t>.</w:t>
      </w:r>
    </w:p>
    <w:p w14:paraId="7E31D690" w14:textId="7E1A81C2" w:rsidR="00F93347" w:rsidRPr="00D25EAC" w:rsidRDefault="00FC361C">
      <w:pPr>
        <w:rPr>
          <w:rFonts w:ascii="Arial" w:hAnsi="Arial" w:cs="Arial"/>
          <w:sz w:val="24"/>
          <w:szCs w:val="24"/>
          <w:lang w:val="en-GB"/>
        </w:rPr>
      </w:pPr>
      <w:r w:rsidRPr="00D25EAC">
        <w:rPr>
          <w:rFonts w:ascii="Arial" w:hAnsi="Arial" w:cs="Arial"/>
          <w:sz w:val="24"/>
          <w:szCs w:val="24"/>
          <w:lang w:val="en-GB"/>
        </w:rPr>
        <w:t xml:space="preserve">The </w:t>
      </w:r>
      <w:r w:rsidR="00E443D7" w:rsidRPr="00D25EAC">
        <w:rPr>
          <w:rFonts w:ascii="Arial" w:hAnsi="Arial" w:cs="Arial"/>
          <w:sz w:val="24"/>
          <w:szCs w:val="24"/>
          <w:lang w:val="en-GB"/>
        </w:rPr>
        <w:t xml:space="preserve">forecast </w:t>
      </w:r>
      <w:r w:rsidRPr="00D25EAC">
        <w:rPr>
          <w:rFonts w:ascii="Arial" w:hAnsi="Arial" w:cs="Arial"/>
          <w:sz w:val="24"/>
          <w:szCs w:val="24"/>
          <w:lang w:val="en-GB"/>
        </w:rPr>
        <w:t xml:space="preserve">budget projections </w:t>
      </w:r>
      <w:r w:rsidR="006E4D76" w:rsidRPr="00D25EAC">
        <w:rPr>
          <w:rFonts w:ascii="Arial" w:hAnsi="Arial" w:cs="Arial"/>
          <w:sz w:val="24"/>
          <w:szCs w:val="24"/>
          <w:lang w:val="en-GB"/>
        </w:rPr>
        <w:t>f</w:t>
      </w:r>
      <w:r w:rsidR="00C5429F" w:rsidRPr="00D25EAC">
        <w:rPr>
          <w:rFonts w:ascii="Arial" w:hAnsi="Arial" w:cs="Arial"/>
          <w:sz w:val="24"/>
          <w:szCs w:val="24"/>
          <w:lang w:val="en-GB"/>
        </w:rPr>
        <w:t>or</w:t>
      </w:r>
      <w:r w:rsidR="006E4D76" w:rsidRPr="00D25EAC">
        <w:rPr>
          <w:rFonts w:ascii="Arial" w:hAnsi="Arial" w:cs="Arial"/>
          <w:sz w:val="24"/>
          <w:szCs w:val="24"/>
          <w:lang w:val="en-GB"/>
        </w:rPr>
        <w:t xml:space="preserve"> </w:t>
      </w:r>
      <w:r w:rsidRPr="00D25EAC">
        <w:rPr>
          <w:rFonts w:ascii="Arial" w:hAnsi="Arial" w:cs="Arial"/>
          <w:sz w:val="24"/>
          <w:szCs w:val="24"/>
          <w:lang w:val="en-GB"/>
        </w:rPr>
        <w:t>202</w:t>
      </w:r>
      <w:r w:rsidR="006E4D76" w:rsidRPr="00D25EAC">
        <w:rPr>
          <w:rFonts w:ascii="Arial" w:hAnsi="Arial" w:cs="Arial"/>
          <w:sz w:val="24"/>
          <w:szCs w:val="24"/>
          <w:lang w:val="en-GB"/>
        </w:rPr>
        <w:t>7</w:t>
      </w:r>
      <w:r w:rsidRPr="00D25EAC">
        <w:rPr>
          <w:rFonts w:ascii="Arial" w:hAnsi="Arial" w:cs="Arial"/>
          <w:sz w:val="24"/>
          <w:szCs w:val="24"/>
          <w:lang w:val="en-GB"/>
        </w:rPr>
        <w:t>/2</w:t>
      </w:r>
      <w:r w:rsidR="006E4D76" w:rsidRPr="00D25EAC">
        <w:rPr>
          <w:rFonts w:ascii="Arial" w:hAnsi="Arial" w:cs="Arial"/>
          <w:sz w:val="24"/>
          <w:szCs w:val="24"/>
          <w:lang w:val="en-GB"/>
        </w:rPr>
        <w:t>8</w:t>
      </w:r>
      <w:r w:rsidRPr="00D25EAC">
        <w:rPr>
          <w:rFonts w:ascii="Arial" w:hAnsi="Arial" w:cs="Arial"/>
          <w:sz w:val="24"/>
          <w:szCs w:val="24"/>
          <w:lang w:val="en-GB"/>
        </w:rPr>
        <w:t xml:space="preserve"> onwards have been used to </w:t>
      </w:r>
      <w:r w:rsidR="004D35A3" w:rsidRPr="00D25EAC">
        <w:rPr>
          <w:rFonts w:ascii="Arial" w:hAnsi="Arial" w:cs="Arial"/>
          <w:sz w:val="24"/>
          <w:szCs w:val="24"/>
          <w:lang w:val="en-GB"/>
        </w:rPr>
        <w:t>create</w:t>
      </w:r>
      <w:r w:rsidRPr="00D25EAC">
        <w:rPr>
          <w:rFonts w:ascii="Arial" w:hAnsi="Arial" w:cs="Arial"/>
          <w:sz w:val="24"/>
          <w:szCs w:val="24"/>
          <w:lang w:val="en-GB"/>
        </w:rPr>
        <w:t xml:space="preserve"> the </w:t>
      </w:r>
      <w:r w:rsidR="005D112E" w:rsidRPr="00D25EAC">
        <w:rPr>
          <w:rFonts w:ascii="Arial" w:hAnsi="Arial" w:cs="Arial"/>
          <w:sz w:val="24"/>
          <w:szCs w:val="24"/>
          <w:lang w:val="en-GB"/>
        </w:rPr>
        <w:t xml:space="preserve">Fire </w:t>
      </w:r>
      <w:r w:rsidRPr="00D25EAC">
        <w:rPr>
          <w:rFonts w:ascii="Arial" w:hAnsi="Arial" w:cs="Arial"/>
          <w:sz w:val="24"/>
          <w:szCs w:val="24"/>
          <w:lang w:val="en-GB"/>
        </w:rPr>
        <w:t xml:space="preserve">Authority’s medium-term financial plan, </w:t>
      </w:r>
      <w:r w:rsidR="004D35A3" w:rsidRPr="00D25EAC">
        <w:rPr>
          <w:rFonts w:ascii="Arial" w:hAnsi="Arial" w:cs="Arial"/>
          <w:sz w:val="24"/>
          <w:szCs w:val="24"/>
          <w:lang w:val="en-GB"/>
        </w:rPr>
        <w:t xml:space="preserve">informing the </w:t>
      </w:r>
      <w:r w:rsidRPr="00D25EAC">
        <w:rPr>
          <w:rFonts w:ascii="Arial" w:hAnsi="Arial" w:cs="Arial"/>
          <w:sz w:val="24"/>
          <w:szCs w:val="24"/>
          <w:lang w:val="en-GB"/>
        </w:rPr>
        <w:t>assessment of future affordability and sustainability over the planning period.</w:t>
      </w:r>
    </w:p>
    <w:p w14:paraId="32D10359" w14:textId="14713C59" w:rsidR="00095446" w:rsidRPr="00D25EAC" w:rsidRDefault="00BC2F34">
      <w:pPr>
        <w:rPr>
          <w:rFonts w:ascii="Arial" w:hAnsi="Arial" w:cs="Arial"/>
          <w:sz w:val="24"/>
          <w:szCs w:val="24"/>
          <w:lang w:val="en-GB"/>
        </w:rPr>
      </w:pPr>
      <w:r w:rsidRPr="00D25EAC">
        <w:rPr>
          <w:rFonts w:ascii="Arial" w:hAnsi="Arial" w:cs="Arial"/>
          <w:sz w:val="24"/>
          <w:szCs w:val="24"/>
          <w:lang w:val="en-GB"/>
        </w:rPr>
        <w:t>Details of the budget position are contained in the table below:</w:t>
      </w:r>
    </w:p>
    <w:p w14:paraId="4DE44901" w14:textId="57D2F4F4" w:rsidR="00BC2F34" w:rsidRPr="00D25EAC" w:rsidRDefault="00BC2F34">
      <w:pPr>
        <w:rPr>
          <w:kern w:val="2"/>
          <w:lang w:val="en-GB" w:eastAsia="en-GB"/>
          <w14:ligatures w14:val="standardContextual"/>
        </w:rPr>
      </w:pPr>
      <w:r w:rsidRPr="00D25EAC">
        <w:rPr>
          <w:lang w:val="en-GB"/>
        </w:rPr>
        <w:drawing>
          <wp:inline distT="0" distB="0" distL="0" distR="0" wp14:anchorId="530C0783" wp14:editId="39A835E5">
            <wp:extent cx="6035040" cy="3467435"/>
            <wp:effectExtent l="0" t="0" r="0" b="0"/>
            <wp:docPr id="342449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73145" cy="3489328"/>
                    </a:xfrm>
                    <a:prstGeom prst="rect">
                      <a:avLst/>
                    </a:prstGeom>
                    <a:noFill/>
                    <a:ln>
                      <a:noFill/>
                    </a:ln>
                  </pic:spPr>
                </pic:pic>
              </a:graphicData>
            </a:graphic>
          </wp:inline>
        </w:drawing>
      </w:r>
    </w:p>
    <w:p w14:paraId="6A9CBAF9" w14:textId="38B7FBCA" w:rsidR="004D71CF" w:rsidRPr="00D25EAC" w:rsidRDefault="004D71CF">
      <w:pPr>
        <w:rPr>
          <w:kern w:val="2"/>
          <w:lang w:val="en-GB" w:eastAsia="en-GB"/>
          <w14:ligatures w14:val="standardContextual"/>
        </w:rPr>
      </w:pPr>
      <w:r w:rsidRPr="00D25EAC">
        <w:rPr>
          <w:rFonts w:ascii="Arial" w:hAnsi="Arial" w:cs="Arial"/>
          <w:sz w:val="24"/>
          <w:szCs w:val="24"/>
          <w:lang w:val="en-GB"/>
        </w:rPr>
        <w:t>Council tax precept income fund</w:t>
      </w:r>
      <w:r w:rsidR="00603007" w:rsidRPr="00D25EAC">
        <w:rPr>
          <w:rFonts w:ascii="Arial" w:hAnsi="Arial" w:cs="Arial"/>
          <w:sz w:val="24"/>
          <w:szCs w:val="24"/>
          <w:lang w:val="en-GB"/>
        </w:rPr>
        <w:t>s</w:t>
      </w:r>
      <w:r w:rsidRPr="00D25EAC">
        <w:rPr>
          <w:rFonts w:ascii="Arial" w:hAnsi="Arial" w:cs="Arial"/>
          <w:sz w:val="24"/>
          <w:szCs w:val="24"/>
          <w:lang w:val="en-GB"/>
        </w:rPr>
        <w:t xml:space="preserve"> 70% of Shropshire Fire and Rescue Service activity in 2026/27. Based on current planning assumptions, this is forecast to increase to 73% by 2028/29 </w:t>
      </w:r>
      <w:proofErr w:type="gramStart"/>
      <w:r w:rsidRPr="00D25EAC">
        <w:rPr>
          <w:rFonts w:ascii="Arial" w:hAnsi="Arial" w:cs="Arial"/>
          <w:sz w:val="24"/>
          <w:szCs w:val="24"/>
          <w:lang w:val="en-GB"/>
        </w:rPr>
        <w:t>as a result of</w:t>
      </w:r>
      <w:proofErr w:type="gramEnd"/>
      <w:r w:rsidRPr="00D25EAC">
        <w:rPr>
          <w:rFonts w:ascii="Arial" w:hAnsi="Arial" w:cs="Arial"/>
          <w:sz w:val="24"/>
          <w:szCs w:val="24"/>
          <w:lang w:val="en-GB"/>
        </w:rPr>
        <w:t xml:space="preserve"> the Fair Funding Review and the associated reduction in local government finance settlement funding</w:t>
      </w:r>
      <w:r w:rsidR="00011681" w:rsidRPr="00D25EAC">
        <w:rPr>
          <w:rFonts w:ascii="Arial" w:hAnsi="Arial" w:cs="Arial"/>
          <w:sz w:val="24"/>
          <w:szCs w:val="24"/>
          <w:lang w:val="en-GB"/>
        </w:rPr>
        <w:t xml:space="preserve"> over the Spending Review 2025 period.</w:t>
      </w:r>
    </w:p>
    <w:p w14:paraId="449B9F39" w14:textId="77777777" w:rsidR="00A70452" w:rsidRPr="00D25EAC" w:rsidRDefault="00A70452">
      <w:pPr>
        <w:rPr>
          <w:rFonts w:ascii="Arial" w:hAnsi="Arial" w:cs="Arial"/>
          <w:sz w:val="24"/>
          <w:szCs w:val="24"/>
          <w:lang w:val="en-GB"/>
        </w:rPr>
      </w:pPr>
    </w:p>
    <w:p w14:paraId="7FB155CA" w14:textId="77777777" w:rsidR="00A70452" w:rsidRPr="00D25EAC" w:rsidRDefault="00A70452">
      <w:pPr>
        <w:rPr>
          <w:rFonts w:ascii="Arial" w:hAnsi="Arial" w:cs="Arial"/>
          <w:sz w:val="24"/>
          <w:szCs w:val="24"/>
          <w:lang w:val="en-GB"/>
        </w:rPr>
      </w:pPr>
    </w:p>
    <w:p w14:paraId="1F93EF86" w14:textId="77777777" w:rsidR="00A70452" w:rsidRPr="00D25EAC" w:rsidRDefault="00A70452">
      <w:pPr>
        <w:rPr>
          <w:rFonts w:ascii="Arial" w:hAnsi="Arial" w:cs="Arial"/>
          <w:sz w:val="24"/>
          <w:szCs w:val="24"/>
          <w:lang w:val="en-GB"/>
        </w:rPr>
      </w:pPr>
    </w:p>
    <w:p w14:paraId="288710B8" w14:textId="77777777" w:rsidR="00A70452" w:rsidRPr="00D25EAC" w:rsidRDefault="00A70452">
      <w:pPr>
        <w:rPr>
          <w:rFonts w:ascii="Arial" w:hAnsi="Arial" w:cs="Arial"/>
          <w:sz w:val="24"/>
          <w:szCs w:val="24"/>
          <w:lang w:val="en-GB"/>
        </w:rPr>
      </w:pPr>
    </w:p>
    <w:p w14:paraId="3A77C1D2" w14:textId="77777777" w:rsidR="002739E2" w:rsidRPr="00D25EAC" w:rsidRDefault="002739E2" w:rsidP="00A70452">
      <w:pPr>
        <w:rPr>
          <w:rFonts w:ascii="Arial" w:hAnsi="Arial" w:cs="Arial"/>
          <w:sz w:val="24"/>
          <w:szCs w:val="24"/>
          <w:lang w:val="en-GB"/>
        </w:rPr>
      </w:pPr>
    </w:p>
    <w:p w14:paraId="33BC0F32" w14:textId="1194E81F" w:rsidR="00A70452" w:rsidRPr="00D25EAC" w:rsidRDefault="00A70452" w:rsidP="00A70452">
      <w:pPr>
        <w:rPr>
          <w:rFonts w:ascii="Arial" w:hAnsi="Arial" w:cs="Arial"/>
          <w:sz w:val="24"/>
          <w:szCs w:val="24"/>
          <w:lang w:val="en-GB"/>
        </w:rPr>
      </w:pPr>
      <w:r w:rsidRPr="00D25EAC">
        <w:rPr>
          <w:rFonts w:ascii="Arial" w:hAnsi="Arial" w:cs="Arial"/>
          <w:sz w:val="24"/>
          <w:szCs w:val="24"/>
          <w:lang w:val="en-GB"/>
        </w:rPr>
        <w:t xml:space="preserve">A commitment to review the central government Fire funding formula has been made in line with the next Spending Review. Shropshire Fire and Rescue Service </w:t>
      </w:r>
      <w:r w:rsidR="0072209C" w:rsidRPr="00D25EAC">
        <w:rPr>
          <w:rFonts w:ascii="Arial" w:hAnsi="Arial" w:cs="Arial"/>
          <w:sz w:val="24"/>
          <w:szCs w:val="24"/>
          <w:lang w:val="en-GB"/>
        </w:rPr>
        <w:t xml:space="preserve">have </w:t>
      </w:r>
      <w:r w:rsidR="00756D5D" w:rsidRPr="00D25EAC">
        <w:rPr>
          <w:rFonts w:ascii="Arial" w:hAnsi="Arial" w:cs="Arial"/>
          <w:sz w:val="24"/>
          <w:szCs w:val="24"/>
          <w:lang w:val="en-GB"/>
        </w:rPr>
        <w:t>represent</w:t>
      </w:r>
      <w:r w:rsidR="0072209C" w:rsidRPr="00D25EAC">
        <w:rPr>
          <w:rFonts w:ascii="Arial" w:hAnsi="Arial" w:cs="Arial"/>
          <w:sz w:val="24"/>
          <w:szCs w:val="24"/>
          <w:lang w:val="en-GB"/>
        </w:rPr>
        <w:t>ation</w:t>
      </w:r>
      <w:r w:rsidR="00756D5D" w:rsidRPr="00D25EAC">
        <w:rPr>
          <w:rFonts w:ascii="Arial" w:hAnsi="Arial" w:cs="Arial"/>
          <w:sz w:val="24"/>
          <w:szCs w:val="24"/>
          <w:lang w:val="en-GB"/>
        </w:rPr>
        <w:t xml:space="preserve"> </w:t>
      </w:r>
      <w:r w:rsidR="0072209C" w:rsidRPr="00D25EAC">
        <w:rPr>
          <w:rFonts w:ascii="Arial" w:hAnsi="Arial" w:cs="Arial"/>
          <w:sz w:val="24"/>
          <w:szCs w:val="24"/>
          <w:lang w:val="en-GB"/>
        </w:rPr>
        <w:t>engage</w:t>
      </w:r>
      <w:r w:rsidR="004A3BB8" w:rsidRPr="00D25EAC">
        <w:rPr>
          <w:rFonts w:ascii="Arial" w:hAnsi="Arial" w:cs="Arial"/>
          <w:sz w:val="24"/>
          <w:szCs w:val="24"/>
          <w:lang w:val="en-GB"/>
        </w:rPr>
        <w:t>d</w:t>
      </w:r>
      <w:r w:rsidR="0072209C" w:rsidRPr="00D25EAC">
        <w:rPr>
          <w:rFonts w:ascii="Arial" w:hAnsi="Arial" w:cs="Arial"/>
          <w:sz w:val="24"/>
          <w:szCs w:val="24"/>
          <w:lang w:val="en-GB"/>
        </w:rPr>
        <w:t xml:space="preserve"> in </w:t>
      </w:r>
      <w:r w:rsidRPr="00D25EAC">
        <w:rPr>
          <w:rFonts w:ascii="Arial" w:hAnsi="Arial" w:cs="Arial"/>
          <w:sz w:val="24"/>
          <w:szCs w:val="24"/>
          <w:lang w:val="en-GB"/>
        </w:rPr>
        <w:t xml:space="preserve">the government review to ensure that </w:t>
      </w:r>
      <w:r w:rsidR="004A3BB8" w:rsidRPr="00D25EAC">
        <w:rPr>
          <w:rFonts w:ascii="Arial" w:hAnsi="Arial" w:cs="Arial"/>
          <w:sz w:val="24"/>
          <w:szCs w:val="24"/>
          <w:lang w:val="en-GB"/>
        </w:rPr>
        <w:t xml:space="preserve">the </w:t>
      </w:r>
      <w:r w:rsidRPr="00D25EAC">
        <w:rPr>
          <w:rFonts w:ascii="Arial" w:hAnsi="Arial" w:cs="Arial"/>
          <w:sz w:val="24"/>
          <w:szCs w:val="24"/>
          <w:lang w:val="en-GB"/>
        </w:rPr>
        <w:t xml:space="preserve">factors which influence the </w:t>
      </w:r>
      <w:r w:rsidR="001E47C1" w:rsidRPr="00D25EAC">
        <w:rPr>
          <w:rFonts w:ascii="Arial" w:hAnsi="Arial" w:cs="Arial"/>
          <w:sz w:val="24"/>
          <w:szCs w:val="24"/>
          <w:lang w:val="en-GB"/>
        </w:rPr>
        <w:t xml:space="preserve">funding </w:t>
      </w:r>
      <w:r w:rsidR="001E47C1" w:rsidRPr="00D25EAC">
        <w:rPr>
          <w:rFonts w:ascii="Arial" w:hAnsi="Arial" w:cs="Arial"/>
          <w:sz w:val="24"/>
          <w:szCs w:val="24"/>
          <w:lang w:val="en-GB"/>
        </w:rPr>
        <w:t xml:space="preserve">formula </w:t>
      </w:r>
      <w:r w:rsidRPr="00D25EAC">
        <w:rPr>
          <w:rFonts w:ascii="Arial" w:hAnsi="Arial" w:cs="Arial"/>
          <w:sz w:val="24"/>
          <w:szCs w:val="24"/>
          <w:lang w:val="en-GB"/>
        </w:rPr>
        <w:t xml:space="preserve">allocation </w:t>
      </w:r>
      <w:r w:rsidR="00201443" w:rsidRPr="00D25EAC">
        <w:rPr>
          <w:rFonts w:ascii="Arial" w:hAnsi="Arial" w:cs="Arial"/>
          <w:sz w:val="24"/>
          <w:szCs w:val="24"/>
          <w:lang w:val="en-GB"/>
        </w:rPr>
        <w:t xml:space="preserve">supports a fair and equitable </w:t>
      </w:r>
      <w:r w:rsidR="00847103" w:rsidRPr="00D25EAC">
        <w:rPr>
          <w:rFonts w:ascii="Arial" w:hAnsi="Arial" w:cs="Arial"/>
          <w:sz w:val="24"/>
          <w:szCs w:val="24"/>
          <w:lang w:val="en-GB"/>
        </w:rPr>
        <w:t>distribution</w:t>
      </w:r>
      <w:r w:rsidR="001E47C1" w:rsidRPr="00D25EAC">
        <w:rPr>
          <w:rFonts w:ascii="Arial" w:hAnsi="Arial" w:cs="Arial"/>
          <w:sz w:val="24"/>
          <w:szCs w:val="24"/>
          <w:lang w:val="en-GB"/>
        </w:rPr>
        <w:t xml:space="preserve"> of resources</w:t>
      </w:r>
      <w:r w:rsidR="00847103" w:rsidRPr="00D25EAC">
        <w:rPr>
          <w:rFonts w:ascii="Arial" w:hAnsi="Arial" w:cs="Arial"/>
          <w:sz w:val="24"/>
          <w:szCs w:val="24"/>
          <w:lang w:val="en-GB"/>
        </w:rPr>
        <w:t>.</w:t>
      </w:r>
    </w:p>
    <w:p w14:paraId="708B1196" w14:textId="0958A38D" w:rsidR="00313528" w:rsidRPr="00D25EAC" w:rsidRDefault="00A70452">
      <w:pPr>
        <w:rPr>
          <w:kern w:val="2"/>
          <w:lang w:val="en-GB" w:eastAsia="en-GB"/>
          <w14:ligatures w14:val="standardContextual"/>
        </w:rPr>
      </w:pPr>
      <w:r w:rsidRPr="00D25EAC">
        <w:rPr>
          <w:rFonts w:ascii="Arial" w:hAnsi="Arial" w:cs="Arial"/>
          <w:sz w:val="24"/>
          <w:szCs w:val="24"/>
          <w:lang w:val="en-GB"/>
        </w:rPr>
        <w:t>I</w:t>
      </w:r>
      <w:r w:rsidR="00FC361C" w:rsidRPr="00D25EAC">
        <w:rPr>
          <w:rFonts w:ascii="Arial" w:hAnsi="Arial" w:cs="Arial"/>
          <w:sz w:val="24"/>
          <w:szCs w:val="24"/>
          <w:lang w:val="en-GB"/>
        </w:rPr>
        <w:t>n preparing the forecast</w:t>
      </w:r>
      <w:r w:rsidR="00507120" w:rsidRPr="00D25EAC">
        <w:rPr>
          <w:rFonts w:ascii="Arial" w:hAnsi="Arial" w:cs="Arial"/>
          <w:sz w:val="24"/>
          <w:szCs w:val="24"/>
          <w:lang w:val="en-GB"/>
        </w:rPr>
        <w:t xml:space="preserve"> budgets</w:t>
      </w:r>
      <w:r w:rsidR="00FC361C" w:rsidRPr="00D25EAC">
        <w:rPr>
          <w:rFonts w:ascii="Arial" w:hAnsi="Arial" w:cs="Arial"/>
          <w:sz w:val="24"/>
          <w:szCs w:val="24"/>
          <w:lang w:val="en-GB"/>
        </w:rPr>
        <w:t xml:space="preserve">, the </w:t>
      </w:r>
      <w:r w:rsidR="00507120" w:rsidRPr="00D25EAC">
        <w:rPr>
          <w:rFonts w:ascii="Arial" w:hAnsi="Arial" w:cs="Arial"/>
          <w:sz w:val="24"/>
          <w:szCs w:val="24"/>
          <w:lang w:val="en-GB"/>
        </w:rPr>
        <w:t xml:space="preserve">Fire </w:t>
      </w:r>
      <w:r w:rsidR="00FC361C" w:rsidRPr="00D25EAC">
        <w:rPr>
          <w:rFonts w:ascii="Arial" w:hAnsi="Arial" w:cs="Arial"/>
          <w:sz w:val="24"/>
          <w:szCs w:val="24"/>
          <w:lang w:val="en-GB"/>
        </w:rPr>
        <w:t>Authority has assumed that council tax precept income will increase by the maximum amount currently permitted, which is £4.99 for a Band D property. This assumption is important in maintaining financial resilience, but it also highlights the extent to which future funding plans remain dependent on locally raised income.</w:t>
      </w:r>
    </w:p>
    <w:p w14:paraId="14D8D485" w14:textId="3572DC6B" w:rsidR="00A025EC" w:rsidRPr="00D25EAC" w:rsidRDefault="00980A87" w:rsidP="004D635B">
      <w:pPr>
        <w:rPr>
          <w:rFonts w:ascii="Arial" w:hAnsi="Arial" w:cs="Arial"/>
          <w:sz w:val="24"/>
          <w:szCs w:val="24"/>
          <w:lang w:val="en-GB"/>
        </w:rPr>
      </w:pPr>
      <w:r w:rsidRPr="00D25EAC">
        <w:rPr>
          <w:rFonts w:ascii="Arial" w:hAnsi="Arial" w:cs="Arial"/>
          <w:sz w:val="24"/>
          <w:szCs w:val="24"/>
          <w:lang w:val="en-GB"/>
        </w:rPr>
        <w:t>In contra</w:t>
      </w:r>
      <w:r w:rsidR="00403D08" w:rsidRPr="00D25EAC">
        <w:rPr>
          <w:rFonts w:ascii="Arial" w:hAnsi="Arial" w:cs="Arial"/>
          <w:sz w:val="24"/>
          <w:szCs w:val="24"/>
          <w:lang w:val="en-GB"/>
        </w:rPr>
        <w:t>s</w:t>
      </w:r>
      <w:r w:rsidRPr="00D25EAC">
        <w:rPr>
          <w:rFonts w:ascii="Arial" w:hAnsi="Arial" w:cs="Arial"/>
          <w:sz w:val="24"/>
          <w:szCs w:val="24"/>
          <w:lang w:val="en-GB"/>
        </w:rPr>
        <w:t>t</w:t>
      </w:r>
      <w:r w:rsidR="00065AE2" w:rsidRPr="00D25EAC">
        <w:rPr>
          <w:rFonts w:ascii="Arial" w:hAnsi="Arial" w:cs="Arial"/>
          <w:sz w:val="24"/>
          <w:szCs w:val="24"/>
          <w:lang w:val="en-GB"/>
        </w:rPr>
        <w:t>,</w:t>
      </w:r>
      <w:r w:rsidR="00FC361C" w:rsidRPr="00D25EAC">
        <w:rPr>
          <w:rFonts w:ascii="Arial" w:hAnsi="Arial" w:cs="Arial"/>
          <w:sz w:val="24"/>
          <w:szCs w:val="24"/>
          <w:lang w:val="en-GB"/>
        </w:rPr>
        <w:t xml:space="preserve"> reductions in the </w:t>
      </w:r>
      <w:r w:rsidR="00065AE2" w:rsidRPr="00D25EAC">
        <w:rPr>
          <w:rFonts w:ascii="Arial" w:hAnsi="Arial" w:cs="Arial"/>
          <w:sz w:val="24"/>
          <w:szCs w:val="24"/>
          <w:lang w:val="en-GB"/>
        </w:rPr>
        <w:t>l</w:t>
      </w:r>
      <w:r w:rsidR="00FC361C" w:rsidRPr="00D25EAC">
        <w:rPr>
          <w:rFonts w:ascii="Arial" w:hAnsi="Arial" w:cs="Arial"/>
          <w:sz w:val="24"/>
          <w:szCs w:val="24"/>
          <w:lang w:val="en-GB"/>
        </w:rPr>
        <w:t xml:space="preserve">ocal </w:t>
      </w:r>
      <w:r w:rsidR="00065AE2" w:rsidRPr="00D25EAC">
        <w:rPr>
          <w:rFonts w:ascii="Arial" w:hAnsi="Arial" w:cs="Arial"/>
          <w:sz w:val="24"/>
          <w:szCs w:val="24"/>
          <w:lang w:val="en-GB"/>
        </w:rPr>
        <w:t>g</w:t>
      </w:r>
      <w:r w:rsidR="00FC361C" w:rsidRPr="00D25EAC">
        <w:rPr>
          <w:rFonts w:ascii="Arial" w:hAnsi="Arial" w:cs="Arial"/>
          <w:sz w:val="24"/>
          <w:szCs w:val="24"/>
          <w:lang w:val="en-GB"/>
        </w:rPr>
        <w:t xml:space="preserve">overnment </w:t>
      </w:r>
      <w:r w:rsidR="00065AE2" w:rsidRPr="00D25EAC">
        <w:rPr>
          <w:rFonts w:ascii="Arial" w:hAnsi="Arial" w:cs="Arial"/>
          <w:sz w:val="24"/>
          <w:szCs w:val="24"/>
          <w:lang w:val="en-GB"/>
        </w:rPr>
        <w:t>f</w:t>
      </w:r>
      <w:r w:rsidR="00FC361C" w:rsidRPr="00D25EAC">
        <w:rPr>
          <w:rFonts w:ascii="Arial" w:hAnsi="Arial" w:cs="Arial"/>
          <w:sz w:val="24"/>
          <w:szCs w:val="24"/>
          <w:lang w:val="en-GB"/>
        </w:rPr>
        <w:t xml:space="preserve">inance </w:t>
      </w:r>
      <w:r w:rsidR="00065AE2" w:rsidRPr="00D25EAC">
        <w:rPr>
          <w:rFonts w:ascii="Arial" w:hAnsi="Arial" w:cs="Arial"/>
          <w:sz w:val="24"/>
          <w:szCs w:val="24"/>
          <w:lang w:val="en-GB"/>
        </w:rPr>
        <w:t>s</w:t>
      </w:r>
      <w:r w:rsidR="00FC361C" w:rsidRPr="00D25EAC">
        <w:rPr>
          <w:rFonts w:ascii="Arial" w:hAnsi="Arial" w:cs="Arial"/>
          <w:sz w:val="24"/>
          <w:szCs w:val="24"/>
          <w:lang w:val="en-GB"/>
        </w:rPr>
        <w:t xml:space="preserve">ettlement </w:t>
      </w:r>
      <w:r w:rsidR="00065AE2" w:rsidRPr="00D25EAC">
        <w:rPr>
          <w:rFonts w:ascii="Arial" w:hAnsi="Arial" w:cs="Arial"/>
          <w:sz w:val="24"/>
          <w:szCs w:val="24"/>
          <w:lang w:val="en-GB"/>
        </w:rPr>
        <w:t xml:space="preserve">over the Spending Review period will </w:t>
      </w:r>
      <w:r w:rsidR="00FC361C" w:rsidRPr="00D25EAC">
        <w:rPr>
          <w:rFonts w:ascii="Arial" w:hAnsi="Arial" w:cs="Arial"/>
          <w:sz w:val="24"/>
          <w:szCs w:val="24"/>
          <w:lang w:val="en-GB"/>
        </w:rPr>
        <w:t>increas</w:t>
      </w:r>
      <w:r w:rsidR="00944540" w:rsidRPr="00D25EAC">
        <w:rPr>
          <w:rFonts w:ascii="Arial" w:hAnsi="Arial" w:cs="Arial"/>
          <w:sz w:val="24"/>
          <w:szCs w:val="24"/>
          <w:lang w:val="en-GB"/>
        </w:rPr>
        <w:t>e</w:t>
      </w:r>
      <w:r w:rsidR="00FC361C" w:rsidRPr="00D25EAC">
        <w:rPr>
          <w:rFonts w:ascii="Arial" w:hAnsi="Arial" w:cs="Arial"/>
          <w:sz w:val="24"/>
          <w:szCs w:val="24"/>
          <w:lang w:val="en-GB"/>
        </w:rPr>
        <w:t xml:space="preserve"> pressure on the revenue budget, particularly in 2027/28 and 2028/29</w:t>
      </w:r>
      <w:r w:rsidR="00726A10" w:rsidRPr="00D25EAC">
        <w:rPr>
          <w:rFonts w:ascii="Arial" w:hAnsi="Arial" w:cs="Arial"/>
          <w:sz w:val="24"/>
          <w:szCs w:val="24"/>
          <w:lang w:val="en-GB"/>
        </w:rPr>
        <w:t xml:space="preserve">, </w:t>
      </w:r>
      <w:r w:rsidR="00537188" w:rsidRPr="00D25EAC">
        <w:rPr>
          <w:rFonts w:ascii="Arial" w:hAnsi="Arial" w:cs="Arial"/>
          <w:sz w:val="24"/>
          <w:szCs w:val="24"/>
          <w:lang w:val="en-GB"/>
        </w:rPr>
        <w:t>creating a</w:t>
      </w:r>
      <w:r w:rsidR="00906612" w:rsidRPr="00D25EAC">
        <w:rPr>
          <w:rFonts w:ascii="Arial" w:hAnsi="Arial" w:cs="Arial"/>
          <w:sz w:val="24"/>
          <w:szCs w:val="24"/>
          <w:lang w:val="en-GB"/>
        </w:rPr>
        <w:t xml:space="preserve"> </w:t>
      </w:r>
      <w:r w:rsidR="004C41CF" w:rsidRPr="00D25EAC">
        <w:rPr>
          <w:rFonts w:ascii="Arial" w:hAnsi="Arial" w:cs="Arial"/>
          <w:sz w:val="24"/>
          <w:szCs w:val="24"/>
          <w:lang w:val="en-GB"/>
        </w:rPr>
        <w:t>deficit in the affordability of the budget</w:t>
      </w:r>
      <w:r w:rsidR="00537188" w:rsidRPr="00D25EAC">
        <w:rPr>
          <w:rFonts w:ascii="Arial" w:hAnsi="Arial" w:cs="Arial"/>
          <w:sz w:val="24"/>
          <w:szCs w:val="24"/>
          <w:lang w:val="en-GB"/>
        </w:rPr>
        <w:t>.</w:t>
      </w:r>
    </w:p>
    <w:p w14:paraId="317B08AD" w14:textId="5FB8C230" w:rsidR="00BC2F34" w:rsidRPr="00D25EAC" w:rsidRDefault="000A1982" w:rsidP="00BC2F34">
      <w:pPr>
        <w:rPr>
          <w:rFonts w:ascii="Arial" w:hAnsi="Arial" w:cs="Arial"/>
          <w:sz w:val="24"/>
          <w:szCs w:val="24"/>
          <w:lang w:val="en-GB"/>
        </w:rPr>
      </w:pPr>
      <w:r w:rsidRPr="00D25EAC">
        <w:rPr>
          <w:rFonts w:ascii="Arial" w:hAnsi="Arial" w:cs="Arial"/>
          <w:sz w:val="24"/>
          <w:szCs w:val="24"/>
          <w:lang w:val="en-GB"/>
        </w:rPr>
        <w:t xml:space="preserve">It is evident that the </w:t>
      </w:r>
      <w:r w:rsidR="00537188" w:rsidRPr="00D25EAC">
        <w:rPr>
          <w:rFonts w:ascii="Arial" w:hAnsi="Arial" w:cs="Arial"/>
          <w:sz w:val="24"/>
          <w:szCs w:val="24"/>
          <w:lang w:val="en-GB"/>
        </w:rPr>
        <w:t xml:space="preserve">future </w:t>
      </w:r>
      <w:r w:rsidRPr="00D25EAC">
        <w:rPr>
          <w:rFonts w:ascii="Arial" w:hAnsi="Arial" w:cs="Arial"/>
          <w:sz w:val="24"/>
          <w:szCs w:val="24"/>
          <w:lang w:val="en-GB"/>
        </w:rPr>
        <w:t xml:space="preserve">funding </w:t>
      </w:r>
      <w:r w:rsidR="00537188" w:rsidRPr="00D25EAC">
        <w:rPr>
          <w:rFonts w:ascii="Arial" w:hAnsi="Arial" w:cs="Arial"/>
          <w:sz w:val="24"/>
          <w:szCs w:val="24"/>
          <w:lang w:val="en-GB"/>
        </w:rPr>
        <w:t>position</w:t>
      </w:r>
      <w:r w:rsidRPr="00D25EAC">
        <w:rPr>
          <w:rFonts w:ascii="Arial" w:hAnsi="Arial" w:cs="Arial"/>
          <w:sz w:val="24"/>
          <w:szCs w:val="24"/>
          <w:lang w:val="en-GB"/>
        </w:rPr>
        <w:t xml:space="preserve"> </w:t>
      </w:r>
      <w:r w:rsidR="00537188" w:rsidRPr="00D25EAC">
        <w:rPr>
          <w:rFonts w:ascii="Arial" w:hAnsi="Arial" w:cs="Arial"/>
          <w:sz w:val="24"/>
          <w:szCs w:val="24"/>
          <w:lang w:val="en-GB"/>
        </w:rPr>
        <w:t xml:space="preserve">presents </w:t>
      </w:r>
      <w:r w:rsidR="00BC2F34" w:rsidRPr="00D25EAC">
        <w:rPr>
          <w:rFonts w:ascii="Arial" w:hAnsi="Arial" w:cs="Arial"/>
          <w:sz w:val="24"/>
          <w:szCs w:val="24"/>
          <w:lang w:val="en-GB"/>
        </w:rPr>
        <w:t xml:space="preserve">a more challenging financial outlook and underlines the need for continued </w:t>
      </w:r>
      <w:r w:rsidR="00537188" w:rsidRPr="00D25EAC">
        <w:rPr>
          <w:rFonts w:ascii="Arial" w:hAnsi="Arial" w:cs="Arial"/>
          <w:sz w:val="24"/>
          <w:szCs w:val="24"/>
          <w:lang w:val="en-GB"/>
        </w:rPr>
        <w:t xml:space="preserve">cashable </w:t>
      </w:r>
      <w:r w:rsidR="00BC2F34" w:rsidRPr="00D25EAC">
        <w:rPr>
          <w:rFonts w:ascii="Arial" w:hAnsi="Arial" w:cs="Arial"/>
          <w:sz w:val="24"/>
          <w:szCs w:val="24"/>
          <w:lang w:val="en-GB"/>
        </w:rPr>
        <w:t>efficiency measures, careful financial management and forward planning to ensure that service delivery remains sustainable.</w:t>
      </w:r>
    </w:p>
    <w:p w14:paraId="29209E5D" w14:textId="580892F6" w:rsidR="005B6E7A" w:rsidRPr="00D25EAC" w:rsidRDefault="005B6E7A" w:rsidP="004D635B">
      <w:pPr>
        <w:rPr>
          <w:rFonts w:ascii="Arial" w:hAnsi="Arial" w:cs="Arial"/>
          <w:sz w:val="24"/>
          <w:szCs w:val="24"/>
          <w:lang w:val="en-GB"/>
        </w:rPr>
      </w:pPr>
    </w:p>
    <w:p w14:paraId="08412570" w14:textId="77777777" w:rsidR="00046608" w:rsidRPr="00D25EAC" w:rsidRDefault="00046608" w:rsidP="004D635B">
      <w:pPr>
        <w:rPr>
          <w:rFonts w:ascii="Arial" w:hAnsi="Arial" w:cs="Arial"/>
          <w:sz w:val="24"/>
          <w:szCs w:val="24"/>
          <w:lang w:val="en-GB"/>
        </w:rPr>
      </w:pPr>
    </w:p>
    <w:p w14:paraId="02972238" w14:textId="77777777" w:rsidR="00046608" w:rsidRPr="00D25EAC" w:rsidRDefault="00046608" w:rsidP="004D635B">
      <w:pPr>
        <w:rPr>
          <w:rFonts w:ascii="Arial" w:hAnsi="Arial" w:cs="Arial"/>
          <w:sz w:val="24"/>
          <w:szCs w:val="24"/>
          <w:lang w:val="en-GB"/>
        </w:rPr>
      </w:pPr>
    </w:p>
    <w:p w14:paraId="0F1FEA2A" w14:textId="77777777" w:rsidR="00046608" w:rsidRPr="00D25EAC" w:rsidRDefault="00046608" w:rsidP="004D635B">
      <w:pPr>
        <w:rPr>
          <w:rFonts w:ascii="Arial" w:hAnsi="Arial" w:cs="Arial"/>
          <w:sz w:val="24"/>
          <w:szCs w:val="24"/>
          <w:lang w:val="en-GB"/>
        </w:rPr>
      </w:pPr>
    </w:p>
    <w:p w14:paraId="484F0113" w14:textId="77777777" w:rsidR="00046608" w:rsidRPr="00D25EAC" w:rsidRDefault="00046608" w:rsidP="004D635B">
      <w:pPr>
        <w:rPr>
          <w:rFonts w:ascii="Arial" w:hAnsi="Arial" w:cs="Arial"/>
          <w:sz w:val="24"/>
          <w:szCs w:val="24"/>
          <w:lang w:val="en-GB"/>
        </w:rPr>
      </w:pPr>
    </w:p>
    <w:p w14:paraId="1A8F9A69" w14:textId="77777777" w:rsidR="00046608" w:rsidRPr="00D25EAC" w:rsidRDefault="00046608" w:rsidP="004D635B">
      <w:pPr>
        <w:rPr>
          <w:rFonts w:ascii="Arial" w:hAnsi="Arial" w:cs="Arial"/>
          <w:sz w:val="24"/>
          <w:szCs w:val="24"/>
          <w:lang w:val="en-GB"/>
        </w:rPr>
      </w:pPr>
    </w:p>
    <w:p w14:paraId="71736D4B" w14:textId="77777777" w:rsidR="00046608" w:rsidRPr="00D25EAC" w:rsidRDefault="00046608" w:rsidP="004D635B">
      <w:pPr>
        <w:rPr>
          <w:rFonts w:ascii="Arial" w:hAnsi="Arial" w:cs="Arial"/>
          <w:sz w:val="24"/>
          <w:szCs w:val="24"/>
          <w:lang w:val="en-GB"/>
        </w:rPr>
      </w:pPr>
    </w:p>
    <w:p w14:paraId="653024A3" w14:textId="77777777" w:rsidR="002739E2" w:rsidRPr="00D25EAC" w:rsidRDefault="002739E2" w:rsidP="004D635B">
      <w:pPr>
        <w:rPr>
          <w:rFonts w:ascii="Arial" w:hAnsi="Arial" w:cs="Arial"/>
          <w:sz w:val="24"/>
          <w:szCs w:val="24"/>
          <w:lang w:val="en-GB"/>
        </w:rPr>
      </w:pPr>
    </w:p>
    <w:p w14:paraId="5BBA4047" w14:textId="77777777" w:rsidR="002739E2" w:rsidRPr="00D25EAC" w:rsidRDefault="002739E2" w:rsidP="004D635B">
      <w:pPr>
        <w:rPr>
          <w:rFonts w:ascii="Arial" w:hAnsi="Arial" w:cs="Arial"/>
          <w:sz w:val="24"/>
          <w:szCs w:val="24"/>
          <w:lang w:val="en-GB"/>
        </w:rPr>
      </w:pPr>
    </w:p>
    <w:p w14:paraId="2A250AC0" w14:textId="77777777" w:rsidR="00046608" w:rsidRPr="00D25EAC" w:rsidRDefault="00046608" w:rsidP="004D635B">
      <w:pPr>
        <w:rPr>
          <w:rFonts w:ascii="Arial" w:hAnsi="Arial" w:cs="Arial"/>
          <w:sz w:val="24"/>
          <w:szCs w:val="24"/>
          <w:lang w:val="en-GB"/>
        </w:rPr>
      </w:pPr>
    </w:p>
    <w:p w14:paraId="099B6ED4" w14:textId="77777777" w:rsidR="00046608" w:rsidRPr="00D25EAC" w:rsidRDefault="00046608" w:rsidP="004D635B">
      <w:pPr>
        <w:rPr>
          <w:rFonts w:ascii="Arial" w:hAnsi="Arial" w:cs="Arial"/>
          <w:sz w:val="24"/>
          <w:szCs w:val="24"/>
          <w:lang w:val="en-GB"/>
        </w:rPr>
      </w:pPr>
    </w:p>
    <w:p w14:paraId="713FAA7A" w14:textId="77777777" w:rsidR="00046608" w:rsidRPr="00D25EAC" w:rsidRDefault="00046608" w:rsidP="004D635B">
      <w:pPr>
        <w:rPr>
          <w:rFonts w:ascii="Arial" w:hAnsi="Arial" w:cs="Arial"/>
          <w:sz w:val="24"/>
          <w:szCs w:val="24"/>
          <w:lang w:val="en-GB"/>
        </w:rPr>
      </w:pPr>
    </w:p>
    <w:p w14:paraId="489BDE62" w14:textId="40E94EC0" w:rsidR="00287DDC" w:rsidRPr="00D25EAC" w:rsidRDefault="00E540E6" w:rsidP="00287DDC">
      <w:pPr>
        <w:rPr>
          <w:rFonts w:ascii="Arial" w:eastAsia="Arial" w:hAnsi="Arial" w:cs="Arial"/>
          <w:b/>
          <w:bCs/>
          <w:sz w:val="28"/>
          <w:szCs w:val="28"/>
          <w:lang w:val="en-GB"/>
        </w:rPr>
      </w:pPr>
      <w:r w:rsidRPr="00D25EAC">
        <w:rPr>
          <w:rFonts w:ascii="Arial" w:eastAsia="Arial" w:hAnsi="Arial" w:cs="Arial"/>
          <w:b/>
          <w:bCs/>
          <w:sz w:val="28"/>
          <w:szCs w:val="28"/>
          <w:lang w:val="en-GB"/>
        </w:rPr>
        <w:t>B</w:t>
      </w:r>
      <w:r w:rsidR="006A4566" w:rsidRPr="00D25EAC">
        <w:rPr>
          <w:rFonts w:ascii="Arial" w:eastAsia="Arial" w:hAnsi="Arial" w:cs="Arial"/>
          <w:b/>
          <w:bCs/>
          <w:sz w:val="28"/>
          <w:szCs w:val="28"/>
          <w:lang w:val="en-GB"/>
        </w:rPr>
        <w:t xml:space="preserve">udget </w:t>
      </w:r>
      <w:r w:rsidR="00287DDC" w:rsidRPr="00D25EAC">
        <w:rPr>
          <w:rFonts w:ascii="Arial" w:eastAsia="Arial" w:hAnsi="Arial" w:cs="Arial"/>
          <w:b/>
          <w:bCs/>
          <w:sz w:val="28"/>
          <w:szCs w:val="28"/>
          <w:lang w:val="en-GB"/>
        </w:rPr>
        <w:t xml:space="preserve">Reserves </w:t>
      </w:r>
    </w:p>
    <w:p w14:paraId="7CDA7007" w14:textId="77777777" w:rsidR="0040588E" w:rsidRPr="00D25EAC" w:rsidRDefault="0040588E" w:rsidP="00287DDC">
      <w:pPr>
        <w:spacing w:after="0"/>
        <w:rPr>
          <w:rFonts w:ascii="Arial" w:eastAsia="Arial" w:hAnsi="Arial" w:cs="Arial"/>
          <w:sz w:val="24"/>
          <w:szCs w:val="24"/>
          <w:lang w:val="en-GB"/>
        </w:rPr>
      </w:pPr>
    </w:p>
    <w:p w14:paraId="1EAF374F" w14:textId="1792FC01" w:rsidR="00287DDC" w:rsidRPr="00D25EAC" w:rsidRDefault="00287DDC" w:rsidP="00287DDC">
      <w:pPr>
        <w:spacing w:after="0"/>
        <w:rPr>
          <w:rFonts w:ascii="Arial" w:hAnsi="Arial" w:cs="Arial"/>
          <w:sz w:val="24"/>
          <w:szCs w:val="24"/>
          <w:lang w:val="en-GB"/>
        </w:rPr>
      </w:pPr>
      <w:r w:rsidRPr="00D25EAC">
        <w:rPr>
          <w:rFonts w:ascii="Arial" w:eastAsia="Arial" w:hAnsi="Arial" w:cs="Arial"/>
          <w:sz w:val="24"/>
          <w:szCs w:val="24"/>
          <w:lang w:val="en-GB"/>
        </w:rPr>
        <w:t xml:space="preserve">The Fire Authority’s reserves strategy is an integral part of its financial planning and capital strategy. </w:t>
      </w:r>
    </w:p>
    <w:p w14:paraId="42E9A625" w14:textId="77777777" w:rsidR="00287DDC" w:rsidRPr="00D25EAC" w:rsidRDefault="00287DDC" w:rsidP="00287DDC">
      <w:pPr>
        <w:spacing w:after="0"/>
        <w:rPr>
          <w:rFonts w:ascii="Arial" w:hAnsi="Arial" w:cs="Arial"/>
          <w:sz w:val="24"/>
          <w:szCs w:val="24"/>
          <w:lang w:val="en-GB"/>
        </w:rPr>
      </w:pPr>
    </w:p>
    <w:p w14:paraId="7AA92F00" w14:textId="77777777" w:rsidR="00AA7577" w:rsidRPr="00D25EAC" w:rsidRDefault="00047ED4" w:rsidP="00287DDC">
      <w:pPr>
        <w:spacing w:after="0"/>
        <w:rPr>
          <w:rFonts w:ascii="Arial" w:hAnsi="Arial" w:cs="Arial"/>
          <w:sz w:val="24"/>
          <w:szCs w:val="24"/>
          <w:lang w:val="en-GB"/>
        </w:rPr>
      </w:pPr>
      <w:r w:rsidRPr="00D25EAC">
        <w:rPr>
          <w:rFonts w:ascii="Arial" w:hAnsi="Arial" w:cs="Arial"/>
          <w:sz w:val="24"/>
          <w:szCs w:val="24"/>
          <w:lang w:val="en-GB"/>
        </w:rPr>
        <w:t>W</w:t>
      </w:r>
      <w:r w:rsidR="00287DDC" w:rsidRPr="00D25EAC">
        <w:rPr>
          <w:rFonts w:ascii="Arial" w:hAnsi="Arial" w:cs="Arial"/>
          <w:sz w:val="24"/>
          <w:szCs w:val="24"/>
          <w:lang w:val="en-GB"/>
        </w:rPr>
        <w:t>hen reviewing medium</w:t>
      </w:r>
      <w:r w:rsidRPr="00D25EAC">
        <w:rPr>
          <w:rFonts w:ascii="Arial" w:hAnsi="Arial" w:cs="Arial"/>
          <w:sz w:val="24"/>
          <w:szCs w:val="24"/>
          <w:lang w:val="en-GB"/>
        </w:rPr>
        <w:t>-</w:t>
      </w:r>
      <w:r w:rsidR="00287DDC" w:rsidRPr="00D25EAC">
        <w:rPr>
          <w:rFonts w:ascii="Arial" w:hAnsi="Arial" w:cs="Arial"/>
          <w:sz w:val="24"/>
          <w:szCs w:val="24"/>
          <w:lang w:val="en-GB"/>
        </w:rPr>
        <w:t xml:space="preserve">term financial plans and preparing annual budgets, </w:t>
      </w:r>
      <w:r w:rsidR="00AA7577" w:rsidRPr="00D25EAC">
        <w:rPr>
          <w:rFonts w:ascii="Arial" w:hAnsi="Arial" w:cs="Arial"/>
          <w:sz w:val="24"/>
          <w:szCs w:val="24"/>
          <w:lang w:val="en-GB"/>
        </w:rPr>
        <w:t xml:space="preserve">Services </w:t>
      </w:r>
      <w:r w:rsidR="00287DDC" w:rsidRPr="00D25EAC">
        <w:rPr>
          <w:rFonts w:ascii="Arial" w:hAnsi="Arial" w:cs="Arial"/>
          <w:sz w:val="24"/>
          <w:szCs w:val="24"/>
          <w:lang w:val="en-GB"/>
        </w:rPr>
        <w:t>should consider the establishment and maintenance of reserves.</w:t>
      </w:r>
    </w:p>
    <w:p w14:paraId="23DDC912" w14:textId="77777777" w:rsidR="00AA7577" w:rsidRPr="00D25EAC" w:rsidRDefault="00AA7577" w:rsidP="00287DDC">
      <w:pPr>
        <w:spacing w:after="0"/>
        <w:rPr>
          <w:rFonts w:ascii="Arial" w:hAnsi="Arial" w:cs="Arial"/>
          <w:sz w:val="24"/>
          <w:szCs w:val="24"/>
          <w:lang w:val="en-GB"/>
        </w:rPr>
      </w:pPr>
    </w:p>
    <w:p w14:paraId="0D19561A" w14:textId="75B9C778" w:rsidR="00287DDC" w:rsidRPr="00D25EAC" w:rsidRDefault="00AA7577" w:rsidP="00AA7577">
      <w:pPr>
        <w:spacing w:after="0"/>
        <w:rPr>
          <w:rFonts w:ascii="Arial" w:hAnsi="Arial" w:cs="Arial"/>
          <w:sz w:val="24"/>
          <w:szCs w:val="24"/>
          <w:lang w:val="en-GB"/>
        </w:rPr>
      </w:pPr>
      <w:r w:rsidRPr="00D25EAC">
        <w:rPr>
          <w:rFonts w:ascii="Arial" w:hAnsi="Arial" w:cs="Arial"/>
          <w:sz w:val="24"/>
          <w:szCs w:val="24"/>
          <w:lang w:val="en-GB"/>
        </w:rPr>
        <w:t xml:space="preserve">Reserves can be </w:t>
      </w:r>
      <w:r w:rsidR="00011681" w:rsidRPr="00D25EAC">
        <w:rPr>
          <w:rFonts w:ascii="Arial" w:hAnsi="Arial" w:cs="Arial"/>
          <w:sz w:val="24"/>
          <w:szCs w:val="24"/>
          <w:lang w:val="en-GB"/>
        </w:rPr>
        <w:t>made</w:t>
      </w:r>
      <w:r w:rsidR="00287DDC" w:rsidRPr="00D25EAC">
        <w:rPr>
          <w:rFonts w:ascii="Arial" w:hAnsi="Arial" w:cs="Arial"/>
          <w:sz w:val="24"/>
          <w:szCs w:val="24"/>
          <w:lang w:val="en-GB"/>
        </w:rPr>
        <w:t xml:space="preserve"> for three main purposes:</w:t>
      </w:r>
    </w:p>
    <w:p w14:paraId="225E3073" w14:textId="77777777" w:rsidR="008A2C56" w:rsidRPr="00D25EAC" w:rsidRDefault="008A2C56" w:rsidP="00AA7577">
      <w:pPr>
        <w:spacing w:after="0"/>
        <w:rPr>
          <w:rFonts w:ascii="Arial" w:hAnsi="Arial" w:cs="Arial"/>
          <w:sz w:val="24"/>
          <w:szCs w:val="24"/>
          <w:lang w:val="en-GB"/>
        </w:rPr>
      </w:pPr>
    </w:p>
    <w:p w14:paraId="2008D6B3" w14:textId="0AD984F8" w:rsidR="00287DDC" w:rsidRPr="00D25EAC" w:rsidRDefault="00287DDC" w:rsidP="00287DDC">
      <w:pPr>
        <w:pStyle w:val="ListParagraph"/>
        <w:numPr>
          <w:ilvl w:val="0"/>
          <w:numId w:val="2"/>
        </w:numPr>
        <w:spacing w:after="0" w:line="240" w:lineRule="auto"/>
        <w:ind w:left="709" w:hanging="709"/>
        <w:rPr>
          <w:rFonts w:ascii="Arial" w:hAnsi="Arial" w:cs="Arial"/>
          <w:sz w:val="24"/>
          <w:szCs w:val="24"/>
          <w:lang w:val="en-GB"/>
        </w:rPr>
      </w:pPr>
      <w:r w:rsidRPr="00D25EAC">
        <w:rPr>
          <w:rFonts w:ascii="Arial" w:hAnsi="Arial" w:cs="Arial"/>
          <w:sz w:val="24"/>
          <w:szCs w:val="24"/>
          <w:lang w:val="en-GB"/>
        </w:rPr>
        <w:t xml:space="preserve">A working balance to help </w:t>
      </w:r>
      <w:r w:rsidR="00853DE6" w:rsidRPr="00D25EAC">
        <w:rPr>
          <w:rFonts w:ascii="Arial" w:hAnsi="Arial" w:cs="Arial"/>
          <w:sz w:val="24"/>
          <w:szCs w:val="24"/>
          <w:lang w:val="en-GB"/>
        </w:rPr>
        <w:t>manage</w:t>
      </w:r>
      <w:r w:rsidRPr="00D25EAC">
        <w:rPr>
          <w:rFonts w:ascii="Arial" w:hAnsi="Arial" w:cs="Arial"/>
          <w:sz w:val="24"/>
          <w:szCs w:val="24"/>
          <w:lang w:val="en-GB"/>
        </w:rPr>
        <w:t xml:space="preserve"> the impact of uneven cash flows and avoid unnecessary temporary borrowing</w:t>
      </w:r>
      <w:r w:rsidR="00775651" w:rsidRPr="00D25EAC">
        <w:rPr>
          <w:rFonts w:ascii="Arial" w:hAnsi="Arial" w:cs="Arial"/>
          <w:sz w:val="24"/>
          <w:szCs w:val="24"/>
          <w:lang w:val="en-GB"/>
        </w:rPr>
        <w:t>,</w:t>
      </w:r>
      <w:r w:rsidRPr="00D25EAC">
        <w:rPr>
          <w:rFonts w:ascii="Arial" w:hAnsi="Arial" w:cs="Arial"/>
          <w:sz w:val="24"/>
          <w:szCs w:val="24"/>
          <w:lang w:val="en-GB"/>
        </w:rPr>
        <w:t xml:space="preserve"> this forms part of general reserves.</w:t>
      </w:r>
    </w:p>
    <w:p w14:paraId="0E214DCC" w14:textId="7180FCF3" w:rsidR="00287DDC" w:rsidRPr="00D25EAC" w:rsidRDefault="00287DDC" w:rsidP="00287DDC">
      <w:pPr>
        <w:pStyle w:val="ListParagraph"/>
        <w:numPr>
          <w:ilvl w:val="0"/>
          <w:numId w:val="2"/>
        </w:numPr>
        <w:spacing w:after="0" w:line="240" w:lineRule="auto"/>
        <w:ind w:left="709" w:hanging="709"/>
        <w:rPr>
          <w:rFonts w:ascii="Arial" w:hAnsi="Arial" w:cs="Arial"/>
          <w:sz w:val="24"/>
          <w:szCs w:val="24"/>
          <w:lang w:val="en-GB"/>
        </w:rPr>
      </w:pPr>
      <w:r w:rsidRPr="00D25EAC">
        <w:rPr>
          <w:rFonts w:ascii="Arial" w:hAnsi="Arial" w:cs="Arial"/>
          <w:sz w:val="24"/>
          <w:szCs w:val="24"/>
          <w:lang w:val="en-GB"/>
        </w:rPr>
        <w:t xml:space="preserve">A contingency to </w:t>
      </w:r>
      <w:r w:rsidR="00853DE6" w:rsidRPr="00D25EAC">
        <w:rPr>
          <w:rFonts w:ascii="Arial" w:hAnsi="Arial" w:cs="Arial"/>
          <w:sz w:val="24"/>
          <w:szCs w:val="24"/>
          <w:lang w:val="en-GB"/>
        </w:rPr>
        <w:t>manage</w:t>
      </w:r>
      <w:r w:rsidRPr="00D25EAC">
        <w:rPr>
          <w:rFonts w:ascii="Arial" w:hAnsi="Arial" w:cs="Arial"/>
          <w:sz w:val="24"/>
          <w:szCs w:val="24"/>
          <w:lang w:val="en-GB"/>
        </w:rPr>
        <w:t xml:space="preserve"> the impact of unexpected events and emergencies</w:t>
      </w:r>
      <w:r w:rsidR="00853DE6" w:rsidRPr="00D25EAC">
        <w:rPr>
          <w:rFonts w:ascii="Arial" w:hAnsi="Arial" w:cs="Arial"/>
          <w:sz w:val="24"/>
          <w:szCs w:val="24"/>
          <w:lang w:val="en-GB"/>
        </w:rPr>
        <w:t>,</w:t>
      </w:r>
      <w:r w:rsidRPr="00D25EAC">
        <w:rPr>
          <w:rFonts w:ascii="Arial" w:hAnsi="Arial" w:cs="Arial"/>
          <w:sz w:val="24"/>
          <w:szCs w:val="24"/>
          <w:lang w:val="en-GB"/>
        </w:rPr>
        <w:t xml:space="preserve"> this also forms part of general reserves.</w:t>
      </w:r>
    </w:p>
    <w:p w14:paraId="2EB24A80" w14:textId="2CC7ADF3" w:rsidR="00287DDC" w:rsidRPr="00D25EAC" w:rsidRDefault="00287DDC" w:rsidP="00287DDC">
      <w:pPr>
        <w:pStyle w:val="ListParagraph"/>
        <w:numPr>
          <w:ilvl w:val="0"/>
          <w:numId w:val="2"/>
        </w:numPr>
        <w:spacing w:after="0" w:line="240" w:lineRule="auto"/>
        <w:ind w:left="709" w:hanging="709"/>
        <w:rPr>
          <w:rFonts w:ascii="Arial" w:hAnsi="Arial" w:cs="Arial"/>
          <w:sz w:val="24"/>
          <w:szCs w:val="24"/>
          <w:lang w:val="en-GB"/>
        </w:rPr>
      </w:pPr>
      <w:r w:rsidRPr="00D25EAC">
        <w:rPr>
          <w:rFonts w:ascii="Arial" w:hAnsi="Arial" w:cs="Arial"/>
          <w:sz w:val="24"/>
          <w:szCs w:val="24"/>
          <w:lang w:val="en-GB"/>
        </w:rPr>
        <w:t>A means of building</w:t>
      </w:r>
      <w:r w:rsidR="00853DE6" w:rsidRPr="00D25EAC">
        <w:rPr>
          <w:rFonts w:ascii="Arial" w:hAnsi="Arial" w:cs="Arial"/>
          <w:sz w:val="24"/>
          <w:szCs w:val="24"/>
          <w:lang w:val="en-GB"/>
        </w:rPr>
        <w:t>-</w:t>
      </w:r>
      <w:r w:rsidRPr="00D25EAC">
        <w:rPr>
          <w:rFonts w:ascii="Arial" w:hAnsi="Arial" w:cs="Arial"/>
          <w:sz w:val="24"/>
          <w:szCs w:val="24"/>
          <w:lang w:val="en-GB"/>
        </w:rPr>
        <w:t>up funds, often referred to as earmarked reserves, to meet known or predicted requirements; earmarked reserves are accounted for separately but remain legally part of the General Fund.</w:t>
      </w:r>
    </w:p>
    <w:p w14:paraId="08E0DD9B" w14:textId="77777777" w:rsidR="00287DDC" w:rsidRPr="00D25EAC" w:rsidRDefault="00287DDC" w:rsidP="00287DDC">
      <w:pPr>
        <w:widowControl w:val="0"/>
        <w:spacing w:after="0"/>
        <w:rPr>
          <w:rFonts w:ascii="Arial" w:hAnsi="Arial" w:cs="Arial"/>
          <w:snapToGrid w:val="0"/>
          <w:lang w:val="en-GB"/>
        </w:rPr>
      </w:pPr>
    </w:p>
    <w:p w14:paraId="35A23343" w14:textId="07EE5FC1" w:rsidR="00287DDC" w:rsidRPr="00D25EAC" w:rsidRDefault="00287DDC" w:rsidP="00287DDC">
      <w:pPr>
        <w:widowControl w:val="0"/>
        <w:rPr>
          <w:rFonts w:ascii="Arial" w:hAnsi="Arial" w:cs="Arial"/>
          <w:snapToGrid w:val="0"/>
          <w:sz w:val="24"/>
          <w:szCs w:val="24"/>
          <w:lang w:val="en-GB"/>
        </w:rPr>
      </w:pPr>
      <w:r w:rsidRPr="00D25EAC">
        <w:rPr>
          <w:rFonts w:ascii="Arial" w:hAnsi="Arial" w:cs="Arial"/>
          <w:snapToGrid w:val="0"/>
          <w:sz w:val="24"/>
          <w:szCs w:val="24"/>
          <w:lang w:val="en-GB"/>
        </w:rPr>
        <w:t xml:space="preserve">Officers ensure that the </w:t>
      </w:r>
      <w:r w:rsidR="001C62E5">
        <w:rPr>
          <w:rFonts w:ascii="Arial" w:hAnsi="Arial" w:cs="Arial"/>
          <w:snapToGrid w:val="0"/>
          <w:sz w:val="24"/>
          <w:szCs w:val="24"/>
          <w:lang w:val="en-GB"/>
        </w:rPr>
        <w:t xml:space="preserve">Fire </w:t>
      </w:r>
      <w:r w:rsidRPr="00D25EAC">
        <w:rPr>
          <w:rFonts w:ascii="Arial" w:hAnsi="Arial" w:cs="Arial"/>
          <w:snapToGrid w:val="0"/>
          <w:sz w:val="24"/>
          <w:szCs w:val="24"/>
          <w:lang w:val="en-GB"/>
        </w:rPr>
        <w:t>Authority has sufficient funds available to deal with planned activities which require reserve contributions</w:t>
      </w:r>
      <w:r w:rsidR="00094F8F">
        <w:rPr>
          <w:rFonts w:ascii="Arial" w:hAnsi="Arial" w:cs="Arial"/>
          <w:snapToGrid w:val="0"/>
          <w:sz w:val="24"/>
          <w:szCs w:val="24"/>
          <w:lang w:val="en-GB"/>
        </w:rPr>
        <w:t xml:space="preserve"> </w:t>
      </w:r>
      <w:r w:rsidRPr="00D25EAC">
        <w:rPr>
          <w:rFonts w:ascii="Arial" w:hAnsi="Arial" w:cs="Arial"/>
          <w:snapToGrid w:val="0"/>
          <w:sz w:val="24"/>
          <w:szCs w:val="24"/>
          <w:lang w:val="en-GB"/>
        </w:rPr>
        <w:t>and un</w:t>
      </w:r>
      <w:r w:rsidR="008A2C56" w:rsidRPr="00D25EAC">
        <w:rPr>
          <w:rFonts w:ascii="Arial" w:hAnsi="Arial" w:cs="Arial"/>
          <w:snapToGrid w:val="0"/>
          <w:sz w:val="24"/>
          <w:szCs w:val="24"/>
          <w:lang w:val="en-GB"/>
        </w:rPr>
        <w:t>foreseen</w:t>
      </w:r>
      <w:r w:rsidRPr="00D25EAC">
        <w:rPr>
          <w:rFonts w:ascii="Arial" w:hAnsi="Arial" w:cs="Arial"/>
          <w:snapToGrid w:val="0"/>
          <w:sz w:val="24"/>
          <w:szCs w:val="24"/>
          <w:lang w:val="en-GB"/>
        </w:rPr>
        <w:t xml:space="preserve"> </w:t>
      </w:r>
      <w:r w:rsidR="008A2C56" w:rsidRPr="00D25EAC">
        <w:rPr>
          <w:rFonts w:ascii="Arial" w:hAnsi="Arial" w:cs="Arial"/>
          <w:snapToGrid w:val="0"/>
          <w:sz w:val="24"/>
          <w:szCs w:val="24"/>
          <w:lang w:val="en-GB"/>
        </w:rPr>
        <w:t xml:space="preserve">future </w:t>
      </w:r>
      <w:r w:rsidR="007E6E89" w:rsidRPr="00D25EAC">
        <w:rPr>
          <w:rFonts w:ascii="Arial" w:hAnsi="Arial" w:cs="Arial"/>
          <w:snapToGrid w:val="0"/>
          <w:sz w:val="24"/>
          <w:szCs w:val="24"/>
          <w:lang w:val="en-GB"/>
        </w:rPr>
        <w:t>risks</w:t>
      </w:r>
      <w:r w:rsidRPr="00D25EAC">
        <w:rPr>
          <w:rFonts w:ascii="Arial" w:hAnsi="Arial" w:cs="Arial"/>
          <w:snapToGrid w:val="0"/>
          <w:sz w:val="24"/>
          <w:szCs w:val="24"/>
          <w:lang w:val="en-GB"/>
        </w:rPr>
        <w:t xml:space="preserve">. </w:t>
      </w:r>
    </w:p>
    <w:p w14:paraId="3454B645" w14:textId="6A0A7697" w:rsidR="009419F7" w:rsidRPr="00D25EAC" w:rsidRDefault="00FA3145" w:rsidP="002F0653">
      <w:pPr>
        <w:widowControl w:val="0"/>
        <w:rPr>
          <w:rFonts w:ascii="Arial" w:hAnsi="Arial" w:cs="Arial"/>
          <w:snapToGrid w:val="0"/>
          <w:sz w:val="24"/>
          <w:szCs w:val="24"/>
          <w:lang w:val="en-GB"/>
        </w:rPr>
      </w:pPr>
      <w:r w:rsidRPr="00D25EAC">
        <w:rPr>
          <w:rFonts w:ascii="Arial" w:hAnsi="Arial" w:cs="Arial"/>
          <w:snapToGrid w:val="0"/>
          <w:sz w:val="24"/>
          <w:szCs w:val="24"/>
          <w:lang w:val="en-GB"/>
        </w:rPr>
        <w:t>R</w:t>
      </w:r>
      <w:r w:rsidR="00287DDC" w:rsidRPr="00D25EAC">
        <w:rPr>
          <w:rFonts w:ascii="Arial" w:hAnsi="Arial" w:cs="Arial"/>
          <w:snapToGrid w:val="0"/>
          <w:sz w:val="24"/>
          <w:szCs w:val="24"/>
          <w:lang w:val="en-GB"/>
        </w:rPr>
        <w:t xml:space="preserve">eserve levels </w:t>
      </w:r>
      <w:r w:rsidR="007E6E89" w:rsidRPr="00D25EAC">
        <w:rPr>
          <w:rFonts w:ascii="Arial" w:hAnsi="Arial" w:cs="Arial"/>
          <w:snapToGrid w:val="0"/>
          <w:sz w:val="24"/>
          <w:szCs w:val="24"/>
          <w:lang w:val="en-GB"/>
        </w:rPr>
        <w:t xml:space="preserve">are </w:t>
      </w:r>
      <w:r w:rsidR="00287DDC" w:rsidRPr="00D25EAC">
        <w:rPr>
          <w:rFonts w:ascii="Arial" w:hAnsi="Arial" w:cs="Arial"/>
          <w:snapToGrid w:val="0"/>
          <w:sz w:val="24"/>
          <w:szCs w:val="24"/>
          <w:lang w:val="en-GB"/>
        </w:rPr>
        <w:t>reviewed against the principles laid out in the Reserves Strategy to ensure tha</w:t>
      </w:r>
      <w:r w:rsidR="005073F1" w:rsidRPr="00D25EAC">
        <w:rPr>
          <w:rFonts w:ascii="Arial" w:hAnsi="Arial" w:cs="Arial"/>
          <w:snapToGrid w:val="0"/>
          <w:sz w:val="24"/>
          <w:szCs w:val="24"/>
          <w:lang w:val="en-GB"/>
        </w:rPr>
        <w:t>t</w:t>
      </w:r>
      <w:r w:rsidR="00287DDC" w:rsidRPr="00D25EAC">
        <w:rPr>
          <w:rFonts w:ascii="Arial" w:hAnsi="Arial" w:cs="Arial"/>
          <w:snapToGrid w:val="0"/>
          <w:sz w:val="24"/>
          <w:szCs w:val="24"/>
          <w:lang w:val="en-GB"/>
        </w:rPr>
        <w:t xml:space="preserve"> they remain adequate for the </w:t>
      </w:r>
      <w:r w:rsidR="00094F8F">
        <w:rPr>
          <w:rFonts w:ascii="Arial" w:hAnsi="Arial" w:cs="Arial"/>
          <w:snapToGrid w:val="0"/>
          <w:sz w:val="24"/>
          <w:szCs w:val="24"/>
          <w:lang w:val="en-GB"/>
        </w:rPr>
        <w:t xml:space="preserve">Fire </w:t>
      </w:r>
      <w:r w:rsidR="00287DDC" w:rsidRPr="00D25EAC">
        <w:rPr>
          <w:rFonts w:ascii="Arial" w:hAnsi="Arial" w:cs="Arial"/>
          <w:snapToGrid w:val="0"/>
          <w:sz w:val="24"/>
          <w:szCs w:val="24"/>
          <w:lang w:val="en-GB"/>
        </w:rPr>
        <w:t>Authority’s requirements.</w:t>
      </w:r>
    </w:p>
    <w:p w14:paraId="4C7DA465" w14:textId="0400C137" w:rsidR="009419F7" w:rsidRPr="00D25EAC" w:rsidRDefault="00FA3145" w:rsidP="008E7094">
      <w:pPr>
        <w:widowControl w:val="0"/>
        <w:rPr>
          <w:rFonts w:ascii="Arial" w:hAnsi="Arial" w:cs="Arial"/>
          <w:snapToGrid w:val="0"/>
          <w:sz w:val="24"/>
          <w:szCs w:val="24"/>
          <w:lang w:val="en-GB"/>
        </w:rPr>
      </w:pPr>
      <w:r w:rsidRPr="00D25EAC">
        <w:rPr>
          <w:rFonts w:ascii="Arial" w:hAnsi="Arial" w:cs="Arial"/>
          <w:snapToGrid w:val="0"/>
          <w:sz w:val="24"/>
          <w:szCs w:val="24"/>
          <w:lang w:val="en-GB"/>
        </w:rPr>
        <w:t xml:space="preserve">Details of the </w:t>
      </w:r>
      <w:r w:rsidR="005073F1" w:rsidRPr="00D25EAC">
        <w:rPr>
          <w:rFonts w:ascii="Arial" w:hAnsi="Arial" w:cs="Arial"/>
          <w:snapToGrid w:val="0"/>
          <w:sz w:val="24"/>
          <w:szCs w:val="24"/>
          <w:lang w:val="en-GB"/>
        </w:rPr>
        <w:t>reserves position is contained within the table below:</w:t>
      </w:r>
    </w:p>
    <w:p w14:paraId="033FD186" w14:textId="7A988A61" w:rsidR="006C3C86" w:rsidRPr="00D25EAC" w:rsidRDefault="009419F7">
      <w:pPr>
        <w:rPr>
          <w:rFonts w:ascii="Arial" w:hAnsi="Arial" w:cs="Arial"/>
          <w:sz w:val="24"/>
          <w:szCs w:val="24"/>
          <w:lang w:val="en-GB"/>
        </w:rPr>
      </w:pPr>
      <w:r w:rsidRPr="00D25EAC">
        <w:rPr>
          <w:noProof/>
          <w:lang w:val="en-GB"/>
        </w:rPr>
        <w:drawing>
          <wp:inline distT="0" distB="0" distL="0" distR="0" wp14:anchorId="044C705A" wp14:editId="79E150E6">
            <wp:extent cx="5854114" cy="2470485"/>
            <wp:effectExtent l="0" t="0" r="0" b="6350"/>
            <wp:docPr id="15623899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71443" cy="2477798"/>
                    </a:xfrm>
                    <a:prstGeom prst="rect">
                      <a:avLst/>
                    </a:prstGeom>
                    <a:noFill/>
                    <a:ln>
                      <a:noFill/>
                    </a:ln>
                  </pic:spPr>
                </pic:pic>
              </a:graphicData>
            </a:graphic>
          </wp:inline>
        </w:drawing>
      </w:r>
      <w:r w:rsidRPr="00D25EAC">
        <w:rPr>
          <w:lang w:val="en-GB"/>
        </w:rPr>
        <w:t xml:space="preserve"> </w:t>
      </w:r>
      <w:r w:rsidR="006C3C86" w:rsidRPr="00D25EAC">
        <w:rPr>
          <w:rFonts w:ascii="Arial" w:hAnsi="Arial" w:cs="Arial"/>
          <w:sz w:val="24"/>
          <w:szCs w:val="24"/>
          <w:lang w:val="en-GB"/>
        </w:rPr>
        <w:br w:type="page"/>
      </w:r>
    </w:p>
    <w:p w14:paraId="1FD2BB1D" w14:textId="77777777" w:rsidR="006C3C86" w:rsidRPr="00D25EAC" w:rsidRDefault="006C3C86">
      <w:pPr>
        <w:rPr>
          <w:rFonts w:ascii="Arial" w:hAnsi="Arial" w:cs="Arial"/>
          <w:sz w:val="24"/>
          <w:szCs w:val="24"/>
          <w:lang w:val="en-GB"/>
        </w:rPr>
      </w:pPr>
    </w:p>
    <w:p w14:paraId="7506967B" w14:textId="24925F0B" w:rsidR="00E96883" w:rsidRPr="00D25EAC" w:rsidRDefault="00F93E6F" w:rsidP="00F93E6F">
      <w:pPr>
        <w:rPr>
          <w:rFonts w:ascii="Arial" w:eastAsia="Arial" w:hAnsi="Arial" w:cs="Arial"/>
          <w:b/>
          <w:bCs/>
          <w:sz w:val="28"/>
          <w:szCs w:val="28"/>
          <w:lang w:val="en-GB"/>
        </w:rPr>
      </w:pPr>
      <w:r w:rsidRPr="00D25EAC">
        <w:rPr>
          <w:rFonts w:ascii="Arial" w:eastAsia="Arial" w:hAnsi="Arial" w:cs="Arial"/>
          <w:b/>
          <w:bCs/>
          <w:sz w:val="28"/>
          <w:szCs w:val="28"/>
          <w:lang w:val="en-GB"/>
        </w:rPr>
        <w:t>Efficiency</w:t>
      </w:r>
    </w:p>
    <w:p w14:paraId="300E6473" w14:textId="30B4A96A" w:rsidR="00F12757" w:rsidRPr="00D25EAC" w:rsidRDefault="006B6578" w:rsidP="00F93E6F">
      <w:pPr>
        <w:rPr>
          <w:rFonts w:ascii="Arial" w:eastAsia="Arial" w:hAnsi="Arial" w:cs="Arial"/>
          <w:sz w:val="24"/>
          <w:szCs w:val="24"/>
          <w:lang w:val="en-GB"/>
        </w:rPr>
      </w:pPr>
      <w:r w:rsidRPr="00D25EAC">
        <w:rPr>
          <w:rFonts w:ascii="Arial" w:eastAsia="Arial" w:hAnsi="Arial" w:cs="Arial"/>
          <w:sz w:val="24"/>
          <w:szCs w:val="24"/>
          <w:lang w:val="en-GB"/>
        </w:rPr>
        <w:t>Efficiency r</w:t>
      </w:r>
      <w:r w:rsidR="00370472" w:rsidRPr="00D25EAC">
        <w:rPr>
          <w:rFonts w:ascii="Arial" w:eastAsia="Arial" w:hAnsi="Arial" w:cs="Arial"/>
          <w:sz w:val="24"/>
          <w:szCs w:val="24"/>
          <w:lang w:val="en-GB"/>
        </w:rPr>
        <w:t>efers</w:t>
      </w:r>
      <w:r w:rsidRPr="00D25EAC">
        <w:rPr>
          <w:rFonts w:ascii="Arial" w:eastAsia="Arial" w:hAnsi="Arial" w:cs="Arial"/>
          <w:sz w:val="24"/>
          <w:szCs w:val="24"/>
          <w:lang w:val="en-GB"/>
        </w:rPr>
        <w:t xml:space="preserve"> to</w:t>
      </w:r>
      <w:r w:rsidR="00370472" w:rsidRPr="00D25EAC">
        <w:rPr>
          <w:rFonts w:ascii="Arial" w:eastAsia="Arial" w:hAnsi="Arial" w:cs="Arial"/>
          <w:sz w:val="24"/>
          <w:szCs w:val="24"/>
          <w:lang w:val="en-GB"/>
        </w:rPr>
        <w:t xml:space="preserve"> reducing inputs to deliver the same or better outputs</w:t>
      </w:r>
      <w:r w:rsidR="00286112" w:rsidRPr="00D25EAC">
        <w:rPr>
          <w:rFonts w:ascii="Arial" w:eastAsia="Arial" w:hAnsi="Arial" w:cs="Arial"/>
          <w:sz w:val="24"/>
          <w:szCs w:val="24"/>
          <w:lang w:val="en-GB"/>
        </w:rPr>
        <w:t>, essentially doing the same with less. Efficiencies may be cashable</w:t>
      </w:r>
      <w:r w:rsidR="00020348" w:rsidRPr="00D25EAC">
        <w:rPr>
          <w:rFonts w:ascii="Arial" w:eastAsia="Arial" w:hAnsi="Arial" w:cs="Arial"/>
          <w:sz w:val="24"/>
          <w:szCs w:val="24"/>
          <w:lang w:val="en-GB"/>
        </w:rPr>
        <w:t xml:space="preserve">, leading to a direct reduction in spending so that </w:t>
      </w:r>
      <w:r w:rsidR="003C773E" w:rsidRPr="00D25EAC">
        <w:rPr>
          <w:rFonts w:ascii="Arial" w:eastAsia="Arial" w:hAnsi="Arial" w:cs="Arial"/>
          <w:sz w:val="24"/>
          <w:szCs w:val="24"/>
          <w:lang w:val="en-GB"/>
        </w:rPr>
        <w:t>budgets can be reprioritised</w:t>
      </w:r>
      <w:r w:rsidR="00AC445B">
        <w:rPr>
          <w:rFonts w:ascii="Arial" w:eastAsia="Arial" w:hAnsi="Arial" w:cs="Arial"/>
          <w:sz w:val="24"/>
          <w:szCs w:val="24"/>
          <w:lang w:val="en-GB"/>
        </w:rPr>
        <w:t xml:space="preserve"> elsewhere</w:t>
      </w:r>
      <w:r w:rsidR="003C773E" w:rsidRPr="00D25EAC">
        <w:rPr>
          <w:rFonts w:ascii="Arial" w:eastAsia="Arial" w:hAnsi="Arial" w:cs="Arial"/>
          <w:sz w:val="24"/>
          <w:szCs w:val="24"/>
          <w:lang w:val="en-GB"/>
        </w:rPr>
        <w:t xml:space="preserve">. </w:t>
      </w:r>
      <w:r w:rsidR="007B47B0" w:rsidRPr="00D25EAC">
        <w:rPr>
          <w:rFonts w:ascii="Arial" w:eastAsia="Arial" w:hAnsi="Arial" w:cs="Arial"/>
          <w:sz w:val="24"/>
          <w:szCs w:val="24"/>
          <w:lang w:val="en-GB"/>
        </w:rPr>
        <w:t xml:space="preserve">Cashable efficiencies may </w:t>
      </w:r>
      <w:r w:rsidR="00D46A58" w:rsidRPr="00D25EAC">
        <w:rPr>
          <w:rFonts w:ascii="Arial" w:eastAsia="Arial" w:hAnsi="Arial" w:cs="Arial"/>
          <w:sz w:val="24"/>
          <w:szCs w:val="24"/>
          <w:lang w:val="en-GB"/>
        </w:rPr>
        <w:t xml:space="preserve">generate a recurring saving, </w:t>
      </w:r>
      <w:r w:rsidR="000117BD" w:rsidRPr="00D25EAC">
        <w:rPr>
          <w:rFonts w:ascii="Arial" w:eastAsia="Arial" w:hAnsi="Arial" w:cs="Arial"/>
          <w:sz w:val="24"/>
          <w:szCs w:val="24"/>
          <w:lang w:val="en-GB"/>
        </w:rPr>
        <w:t xml:space="preserve">enabling a </w:t>
      </w:r>
      <w:r w:rsidR="00F10789" w:rsidRPr="00D25EAC">
        <w:rPr>
          <w:rFonts w:ascii="Arial" w:eastAsia="Arial" w:hAnsi="Arial" w:cs="Arial"/>
          <w:sz w:val="24"/>
          <w:szCs w:val="24"/>
          <w:lang w:val="en-GB"/>
        </w:rPr>
        <w:t xml:space="preserve">reduction </w:t>
      </w:r>
      <w:r w:rsidR="000117BD" w:rsidRPr="00D25EAC">
        <w:rPr>
          <w:rFonts w:ascii="Arial" w:eastAsia="Arial" w:hAnsi="Arial" w:cs="Arial"/>
          <w:sz w:val="24"/>
          <w:szCs w:val="24"/>
          <w:lang w:val="en-GB"/>
        </w:rPr>
        <w:t xml:space="preserve">in budgets </w:t>
      </w:r>
      <w:r w:rsidR="009660B3" w:rsidRPr="00D25EAC">
        <w:rPr>
          <w:rFonts w:ascii="Arial" w:eastAsia="Arial" w:hAnsi="Arial" w:cs="Arial"/>
          <w:sz w:val="24"/>
          <w:szCs w:val="24"/>
          <w:lang w:val="en-GB"/>
        </w:rPr>
        <w:t xml:space="preserve">over multiple years. </w:t>
      </w:r>
      <w:r w:rsidR="009660B3" w:rsidRPr="00D25EAC">
        <w:rPr>
          <w:rFonts w:ascii="Arial" w:eastAsia="Arial" w:hAnsi="Arial" w:cs="Arial"/>
          <w:sz w:val="24"/>
          <w:szCs w:val="24"/>
          <w:lang w:val="en-GB"/>
        </w:rPr>
        <w:t xml:space="preserve">Cashable efficiencies may </w:t>
      </w:r>
      <w:r w:rsidR="001857A8">
        <w:rPr>
          <w:rFonts w:ascii="Arial" w:eastAsia="Arial" w:hAnsi="Arial" w:cs="Arial"/>
          <w:sz w:val="24"/>
          <w:szCs w:val="24"/>
          <w:lang w:val="en-GB"/>
        </w:rPr>
        <w:t xml:space="preserve">also </w:t>
      </w:r>
      <w:r w:rsidR="009660B3" w:rsidRPr="00D25EAC">
        <w:rPr>
          <w:rFonts w:ascii="Arial" w:eastAsia="Arial" w:hAnsi="Arial" w:cs="Arial"/>
          <w:sz w:val="24"/>
          <w:szCs w:val="24"/>
          <w:lang w:val="en-GB"/>
        </w:rPr>
        <w:t xml:space="preserve">generate a </w:t>
      </w:r>
      <w:r w:rsidR="009660B3" w:rsidRPr="00D25EAC">
        <w:rPr>
          <w:rFonts w:ascii="Arial" w:eastAsia="Arial" w:hAnsi="Arial" w:cs="Arial"/>
          <w:sz w:val="24"/>
          <w:szCs w:val="24"/>
          <w:lang w:val="en-GB"/>
        </w:rPr>
        <w:t>non-</w:t>
      </w:r>
      <w:r w:rsidR="009660B3" w:rsidRPr="00D25EAC">
        <w:rPr>
          <w:rFonts w:ascii="Arial" w:eastAsia="Arial" w:hAnsi="Arial" w:cs="Arial"/>
          <w:sz w:val="24"/>
          <w:szCs w:val="24"/>
          <w:lang w:val="en-GB"/>
        </w:rPr>
        <w:t>recurring saving</w:t>
      </w:r>
      <w:r w:rsidR="00C52278" w:rsidRPr="00D25EAC">
        <w:rPr>
          <w:rFonts w:ascii="Arial" w:eastAsia="Arial" w:hAnsi="Arial" w:cs="Arial"/>
          <w:sz w:val="24"/>
          <w:szCs w:val="24"/>
          <w:lang w:val="en-GB"/>
        </w:rPr>
        <w:t xml:space="preserve">, where a one-off or temporary reduction in expenditure has been </w:t>
      </w:r>
      <w:r w:rsidR="00BC1DA0" w:rsidRPr="00D25EAC">
        <w:rPr>
          <w:rFonts w:ascii="Arial" w:eastAsia="Arial" w:hAnsi="Arial" w:cs="Arial"/>
          <w:sz w:val="24"/>
          <w:szCs w:val="24"/>
          <w:lang w:val="en-GB"/>
        </w:rPr>
        <w:t>realised.</w:t>
      </w:r>
      <w:r w:rsidR="00D46A58" w:rsidRPr="00D25EAC">
        <w:rPr>
          <w:rFonts w:ascii="Arial" w:eastAsia="Arial" w:hAnsi="Arial" w:cs="Arial"/>
          <w:sz w:val="24"/>
          <w:szCs w:val="24"/>
          <w:lang w:val="en-GB"/>
        </w:rPr>
        <w:t xml:space="preserve"> </w:t>
      </w:r>
      <w:r w:rsidR="007927AD" w:rsidRPr="00D25EAC">
        <w:rPr>
          <w:rFonts w:ascii="Arial" w:eastAsia="Arial" w:hAnsi="Arial" w:cs="Arial"/>
          <w:sz w:val="24"/>
          <w:szCs w:val="24"/>
          <w:lang w:val="en-GB"/>
        </w:rPr>
        <w:t>Efficiencies may also be non-cashable</w:t>
      </w:r>
      <w:r w:rsidR="00A17E74" w:rsidRPr="00D25EAC">
        <w:rPr>
          <w:rFonts w:ascii="Arial" w:eastAsia="Arial" w:hAnsi="Arial" w:cs="Arial"/>
          <w:sz w:val="24"/>
          <w:szCs w:val="24"/>
          <w:lang w:val="en-GB"/>
        </w:rPr>
        <w:t xml:space="preserve">, meaning </w:t>
      </w:r>
      <w:r w:rsidR="00F30EC3" w:rsidRPr="00D25EAC">
        <w:rPr>
          <w:rFonts w:ascii="Arial" w:eastAsia="Arial" w:hAnsi="Arial" w:cs="Arial"/>
          <w:sz w:val="24"/>
          <w:szCs w:val="24"/>
          <w:lang w:val="en-GB"/>
        </w:rPr>
        <w:t xml:space="preserve">there is no direct spending reduction, but higher quality </w:t>
      </w:r>
      <w:r w:rsidR="00CA7DA9" w:rsidRPr="00D25EAC">
        <w:rPr>
          <w:rFonts w:ascii="Arial" w:eastAsia="Arial" w:hAnsi="Arial" w:cs="Arial"/>
          <w:sz w:val="24"/>
          <w:szCs w:val="24"/>
          <w:lang w:val="en-GB"/>
        </w:rPr>
        <w:t>outputs are achieved.</w:t>
      </w:r>
    </w:p>
    <w:p w14:paraId="2EB58FF3" w14:textId="77777777" w:rsidR="0059171E" w:rsidRDefault="0059171E" w:rsidP="00F93E6F">
      <w:pPr>
        <w:rPr>
          <w:rFonts w:ascii="Arial" w:eastAsia="Arial" w:hAnsi="Arial" w:cs="Arial"/>
          <w:b/>
          <w:bCs/>
          <w:sz w:val="28"/>
          <w:szCs w:val="28"/>
          <w:lang w:val="en-GB"/>
        </w:rPr>
      </w:pPr>
    </w:p>
    <w:p w14:paraId="0E580104" w14:textId="0634B2A1" w:rsidR="00A540F5" w:rsidRPr="00D25EAC" w:rsidRDefault="00A540F5" w:rsidP="00F93E6F">
      <w:pPr>
        <w:rPr>
          <w:rFonts w:ascii="Arial" w:eastAsia="Arial" w:hAnsi="Arial" w:cs="Arial"/>
          <w:b/>
          <w:bCs/>
          <w:sz w:val="28"/>
          <w:szCs w:val="28"/>
          <w:lang w:val="en-GB"/>
        </w:rPr>
      </w:pPr>
      <w:r w:rsidRPr="00D25EAC">
        <w:rPr>
          <w:rFonts w:ascii="Arial" w:eastAsia="Arial" w:hAnsi="Arial" w:cs="Arial"/>
          <w:b/>
          <w:bCs/>
          <w:sz w:val="28"/>
          <w:szCs w:val="28"/>
          <w:lang w:val="en-GB"/>
        </w:rPr>
        <w:t>Direct Employees</w:t>
      </w:r>
    </w:p>
    <w:p w14:paraId="1296B955" w14:textId="2AD98B5D" w:rsidR="000B6917" w:rsidRPr="003648D0" w:rsidRDefault="00A41A83" w:rsidP="000B6917">
      <w:pPr>
        <w:rPr>
          <w:rFonts w:ascii="Arial" w:eastAsia="Arial" w:hAnsi="Arial" w:cs="Arial"/>
          <w:sz w:val="24"/>
          <w:szCs w:val="24"/>
          <w:lang w:val="en-GB"/>
        </w:rPr>
      </w:pPr>
      <w:r>
        <w:rPr>
          <w:rFonts w:ascii="Arial" w:eastAsia="Arial" w:hAnsi="Arial" w:cs="Arial"/>
          <w:sz w:val="24"/>
          <w:szCs w:val="24"/>
          <w:lang w:val="en-GB"/>
        </w:rPr>
        <w:t xml:space="preserve">Recurrent </w:t>
      </w:r>
      <w:r w:rsidR="00A83752">
        <w:rPr>
          <w:rFonts w:ascii="Arial" w:eastAsia="Arial" w:hAnsi="Arial" w:cs="Arial"/>
          <w:sz w:val="24"/>
          <w:szCs w:val="24"/>
          <w:lang w:val="en-GB"/>
        </w:rPr>
        <w:t>efficiencies have been generated through reduc</w:t>
      </w:r>
      <w:r w:rsidR="005E384F">
        <w:rPr>
          <w:rFonts w:ascii="Arial" w:eastAsia="Arial" w:hAnsi="Arial" w:cs="Arial"/>
          <w:sz w:val="24"/>
          <w:szCs w:val="24"/>
          <w:lang w:val="en-GB"/>
        </w:rPr>
        <w:t>ed</w:t>
      </w:r>
      <w:r w:rsidR="00A83752">
        <w:rPr>
          <w:rFonts w:ascii="Arial" w:eastAsia="Arial" w:hAnsi="Arial" w:cs="Arial"/>
          <w:sz w:val="24"/>
          <w:szCs w:val="24"/>
          <w:lang w:val="en-GB"/>
        </w:rPr>
        <w:t xml:space="preserve"> wholetime overtime.</w:t>
      </w:r>
    </w:p>
    <w:p w14:paraId="20C06923" w14:textId="7802A488" w:rsidR="002372F4" w:rsidRPr="00CC3148" w:rsidRDefault="000B6917" w:rsidP="003648D0">
      <w:pPr>
        <w:rPr>
          <w:rFonts w:ascii="Arial" w:eastAsia="Arial" w:hAnsi="Arial" w:cs="Arial"/>
          <w:sz w:val="24"/>
          <w:szCs w:val="24"/>
          <w:lang w:val="en-GB"/>
        </w:rPr>
      </w:pPr>
      <w:r w:rsidRPr="00CC3148">
        <w:rPr>
          <w:rFonts w:ascii="Arial" w:eastAsia="Arial" w:hAnsi="Arial" w:cs="Arial"/>
          <w:sz w:val="24"/>
          <w:szCs w:val="24"/>
          <w:lang w:val="en-GB"/>
        </w:rPr>
        <w:t xml:space="preserve">A </w:t>
      </w:r>
      <w:r w:rsidR="003648D0" w:rsidRPr="00CC3148">
        <w:rPr>
          <w:rFonts w:ascii="Arial" w:eastAsia="Arial" w:hAnsi="Arial" w:cs="Arial"/>
          <w:sz w:val="24"/>
          <w:szCs w:val="24"/>
          <w:lang w:val="en-GB"/>
        </w:rPr>
        <w:t>value for money e</w:t>
      </w:r>
      <w:r w:rsidRPr="00CC3148">
        <w:rPr>
          <w:rFonts w:ascii="Arial" w:eastAsia="Arial" w:hAnsi="Arial" w:cs="Arial"/>
          <w:sz w:val="24"/>
          <w:szCs w:val="24"/>
          <w:lang w:val="en-GB"/>
        </w:rPr>
        <w:t>xercise for operational Fixed Term Contracts</w:t>
      </w:r>
      <w:r w:rsidR="00E51B0A">
        <w:rPr>
          <w:rFonts w:ascii="Arial" w:eastAsia="Arial" w:hAnsi="Arial" w:cs="Arial"/>
          <w:sz w:val="24"/>
          <w:szCs w:val="24"/>
          <w:lang w:val="en-GB"/>
        </w:rPr>
        <w:t xml:space="preserve"> (FTCs) </w:t>
      </w:r>
      <w:r w:rsidR="00DA0B3B">
        <w:rPr>
          <w:rFonts w:ascii="Arial" w:eastAsia="Arial" w:hAnsi="Arial" w:cs="Arial"/>
          <w:sz w:val="24"/>
          <w:szCs w:val="24"/>
          <w:lang w:val="en-GB"/>
        </w:rPr>
        <w:t>i</w:t>
      </w:r>
      <w:r w:rsidR="00E51B0A">
        <w:rPr>
          <w:rFonts w:ascii="Arial" w:eastAsia="Arial" w:hAnsi="Arial" w:cs="Arial"/>
          <w:sz w:val="24"/>
          <w:szCs w:val="24"/>
          <w:lang w:val="en-GB"/>
        </w:rPr>
        <w:t xml:space="preserve">s </w:t>
      </w:r>
      <w:r w:rsidR="003F3067">
        <w:rPr>
          <w:rFonts w:ascii="Arial" w:eastAsia="Arial" w:hAnsi="Arial" w:cs="Arial"/>
          <w:sz w:val="24"/>
          <w:szCs w:val="24"/>
          <w:lang w:val="en-GB"/>
        </w:rPr>
        <w:t xml:space="preserve">to </w:t>
      </w:r>
      <w:r w:rsidR="00E51B0A">
        <w:rPr>
          <w:rFonts w:ascii="Arial" w:eastAsia="Arial" w:hAnsi="Arial" w:cs="Arial"/>
          <w:sz w:val="24"/>
          <w:szCs w:val="24"/>
          <w:lang w:val="en-GB"/>
        </w:rPr>
        <w:t>be undertaken</w:t>
      </w:r>
      <w:r w:rsidRPr="00CC3148">
        <w:rPr>
          <w:rFonts w:ascii="Arial" w:eastAsia="Arial" w:hAnsi="Arial" w:cs="Arial"/>
          <w:sz w:val="24"/>
          <w:szCs w:val="24"/>
          <w:lang w:val="en-GB"/>
        </w:rPr>
        <w:t xml:space="preserve">. Over </w:t>
      </w:r>
      <w:r w:rsidR="002372F4">
        <w:rPr>
          <w:rFonts w:ascii="Arial" w:eastAsia="Arial" w:hAnsi="Arial" w:cs="Arial"/>
          <w:sz w:val="24"/>
          <w:szCs w:val="24"/>
          <w:lang w:val="en-GB"/>
        </w:rPr>
        <w:t>recent years, the Service</w:t>
      </w:r>
      <w:r w:rsidRPr="00CC3148">
        <w:rPr>
          <w:rFonts w:ascii="Arial" w:eastAsia="Arial" w:hAnsi="Arial" w:cs="Arial"/>
          <w:sz w:val="24"/>
          <w:szCs w:val="24"/>
          <w:lang w:val="en-GB"/>
        </w:rPr>
        <w:t xml:space="preserve"> ha</w:t>
      </w:r>
      <w:r w:rsidR="002372F4">
        <w:rPr>
          <w:rFonts w:ascii="Arial" w:eastAsia="Arial" w:hAnsi="Arial" w:cs="Arial"/>
          <w:sz w:val="24"/>
          <w:szCs w:val="24"/>
          <w:lang w:val="en-GB"/>
        </w:rPr>
        <w:t>s</w:t>
      </w:r>
      <w:r w:rsidRPr="00CC3148">
        <w:rPr>
          <w:rFonts w:ascii="Arial" w:eastAsia="Arial" w:hAnsi="Arial" w:cs="Arial"/>
          <w:sz w:val="24"/>
          <w:szCs w:val="24"/>
          <w:lang w:val="en-GB"/>
        </w:rPr>
        <w:t xml:space="preserve"> consistently employed up to nine additional Firefighters on FTCs to cover long-term sickness, secondments (internal and external), and inefficient workforce planning. Increasing the firefighter establishment may provide greater flexibility to manage these staffing variances</w:t>
      </w:r>
      <w:r w:rsidR="006207AE">
        <w:rPr>
          <w:rFonts w:ascii="Arial" w:eastAsia="Arial" w:hAnsi="Arial" w:cs="Arial"/>
          <w:sz w:val="24"/>
          <w:szCs w:val="24"/>
          <w:lang w:val="en-GB"/>
        </w:rPr>
        <w:t>.</w:t>
      </w:r>
    </w:p>
    <w:p w14:paraId="0443A838" w14:textId="173BED4D" w:rsidR="004C78FC" w:rsidRPr="007F3324" w:rsidRDefault="004C78FC" w:rsidP="004C78FC">
      <w:pPr>
        <w:rPr>
          <w:rFonts w:ascii="Arial" w:eastAsia="Arial" w:hAnsi="Arial" w:cs="Arial"/>
          <w:sz w:val="24"/>
          <w:szCs w:val="24"/>
          <w:lang w:val="en-GB"/>
        </w:rPr>
      </w:pPr>
      <w:r w:rsidRPr="007F3324">
        <w:rPr>
          <w:rFonts w:ascii="Arial" w:eastAsia="Arial" w:hAnsi="Arial" w:cs="Arial"/>
          <w:sz w:val="24"/>
          <w:szCs w:val="24"/>
          <w:lang w:val="en-GB"/>
        </w:rPr>
        <w:t>A</w:t>
      </w:r>
      <w:r w:rsidR="003F3067">
        <w:rPr>
          <w:rFonts w:ascii="Arial" w:eastAsia="Arial" w:hAnsi="Arial" w:cs="Arial"/>
          <w:sz w:val="24"/>
          <w:szCs w:val="24"/>
          <w:lang w:val="en-GB"/>
        </w:rPr>
        <w:t xml:space="preserve"> review of </w:t>
      </w:r>
      <w:r w:rsidR="00301B3B">
        <w:rPr>
          <w:rFonts w:ascii="Arial" w:eastAsia="Arial" w:hAnsi="Arial" w:cs="Arial"/>
          <w:sz w:val="24"/>
          <w:szCs w:val="24"/>
          <w:lang w:val="en-GB"/>
        </w:rPr>
        <w:t xml:space="preserve">staff support during absence is also required </w:t>
      </w:r>
      <w:r w:rsidR="006E5C6A">
        <w:rPr>
          <w:rFonts w:ascii="Arial" w:eastAsia="Arial" w:hAnsi="Arial" w:cs="Arial"/>
          <w:sz w:val="24"/>
          <w:szCs w:val="24"/>
          <w:lang w:val="en-GB"/>
        </w:rPr>
        <w:t xml:space="preserve">due to direct staff costs being incurred when </w:t>
      </w:r>
      <w:r w:rsidR="0080727E">
        <w:rPr>
          <w:rFonts w:ascii="Arial" w:eastAsia="Arial" w:hAnsi="Arial" w:cs="Arial"/>
          <w:sz w:val="24"/>
          <w:szCs w:val="24"/>
          <w:lang w:val="en-GB"/>
        </w:rPr>
        <w:t>staff are absent, as well as additional costs being incurred to provide</w:t>
      </w:r>
      <w:r w:rsidR="0061132F">
        <w:rPr>
          <w:rFonts w:ascii="Arial" w:eastAsia="Arial" w:hAnsi="Arial" w:cs="Arial"/>
          <w:sz w:val="24"/>
          <w:szCs w:val="24"/>
          <w:lang w:val="en-GB"/>
        </w:rPr>
        <w:t xml:space="preserve"> </w:t>
      </w:r>
      <w:r w:rsidR="005E384F">
        <w:rPr>
          <w:rFonts w:ascii="Arial" w:eastAsia="Arial" w:hAnsi="Arial" w:cs="Arial"/>
          <w:sz w:val="24"/>
          <w:szCs w:val="24"/>
          <w:lang w:val="en-GB"/>
        </w:rPr>
        <w:t xml:space="preserve">temporary cover for </w:t>
      </w:r>
      <w:r w:rsidR="0080727E">
        <w:rPr>
          <w:rFonts w:ascii="Arial" w:eastAsia="Arial" w:hAnsi="Arial" w:cs="Arial"/>
          <w:sz w:val="24"/>
          <w:szCs w:val="24"/>
          <w:lang w:val="en-GB"/>
        </w:rPr>
        <w:t>posts</w:t>
      </w:r>
      <w:r w:rsidR="0061132F">
        <w:rPr>
          <w:rFonts w:ascii="Arial" w:eastAsia="Arial" w:hAnsi="Arial" w:cs="Arial"/>
          <w:sz w:val="24"/>
          <w:szCs w:val="24"/>
          <w:lang w:val="en-GB"/>
        </w:rPr>
        <w:t>.</w:t>
      </w:r>
    </w:p>
    <w:p w14:paraId="268953EE" w14:textId="6AA5748B" w:rsidR="005E384F" w:rsidRDefault="00CC3148" w:rsidP="00F93E6F">
      <w:pPr>
        <w:rPr>
          <w:rFonts w:ascii="Arial" w:eastAsia="Arial" w:hAnsi="Arial" w:cs="Arial"/>
          <w:sz w:val="24"/>
          <w:szCs w:val="24"/>
          <w:lang w:val="en-GB"/>
        </w:rPr>
      </w:pPr>
      <w:r w:rsidRPr="00CC3148">
        <w:rPr>
          <w:rFonts w:ascii="Arial" w:eastAsia="Arial" w:hAnsi="Arial" w:cs="Arial"/>
          <w:sz w:val="24"/>
          <w:szCs w:val="24"/>
          <w:lang w:val="en-GB"/>
        </w:rPr>
        <w:t xml:space="preserve">Workforce </w:t>
      </w:r>
      <w:r>
        <w:rPr>
          <w:rFonts w:ascii="Arial" w:eastAsia="Arial" w:hAnsi="Arial" w:cs="Arial"/>
          <w:sz w:val="24"/>
          <w:szCs w:val="24"/>
          <w:lang w:val="en-GB"/>
        </w:rPr>
        <w:t>planning tools are being introduced in 2026/27 to enable</w:t>
      </w:r>
      <w:r w:rsidR="006207AE">
        <w:rPr>
          <w:rFonts w:ascii="Arial" w:eastAsia="Arial" w:hAnsi="Arial" w:cs="Arial"/>
          <w:sz w:val="24"/>
          <w:szCs w:val="24"/>
          <w:lang w:val="en-GB"/>
        </w:rPr>
        <w:t xml:space="preserve"> greater </w:t>
      </w:r>
      <w:r w:rsidR="001576E3">
        <w:rPr>
          <w:rFonts w:ascii="Arial" w:eastAsia="Arial" w:hAnsi="Arial" w:cs="Arial"/>
          <w:sz w:val="24"/>
          <w:szCs w:val="24"/>
          <w:lang w:val="en-GB"/>
        </w:rPr>
        <w:t>ability to align resources to the highest risk areas and ensure staff are equipped with the right skills in the right place.</w:t>
      </w:r>
      <w:r w:rsidR="00CA6BDB">
        <w:rPr>
          <w:rFonts w:ascii="Arial" w:eastAsia="Arial" w:hAnsi="Arial" w:cs="Arial"/>
          <w:sz w:val="24"/>
          <w:szCs w:val="24"/>
          <w:lang w:val="en-GB"/>
        </w:rPr>
        <w:t xml:space="preserve"> This will enable a greater ability to understand </w:t>
      </w:r>
      <w:r w:rsidR="000652C2">
        <w:rPr>
          <w:rFonts w:ascii="Arial" w:eastAsia="Arial" w:hAnsi="Arial" w:cs="Arial"/>
          <w:sz w:val="24"/>
          <w:szCs w:val="24"/>
          <w:lang w:val="en-GB"/>
        </w:rPr>
        <w:t>the current workforce</w:t>
      </w:r>
      <w:r w:rsidR="009E38E0">
        <w:rPr>
          <w:rFonts w:ascii="Arial" w:eastAsia="Arial" w:hAnsi="Arial" w:cs="Arial"/>
          <w:sz w:val="24"/>
          <w:szCs w:val="24"/>
          <w:lang w:val="en-GB"/>
        </w:rPr>
        <w:t xml:space="preserve"> capabilities</w:t>
      </w:r>
      <w:r w:rsidR="000652C2">
        <w:rPr>
          <w:rFonts w:ascii="Arial" w:eastAsia="Arial" w:hAnsi="Arial" w:cs="Arial"/>
          <w:sz w:val="24"/>
          <w:szCs w:val="24"/>
          <w:lang w:val="en-GB"/>
        </w:rPr>
        <w:t xml:space="preserve">, </w:t>
      </w:r>
      <w:r w:rsidR="00F93AF0">
        <w:rPr>
          <w:rFonts w:ascii="Arial" w:eastAsia="Arial" w:hAnsi="Arial" w:cs="Arial"/>
          <w:sz w:val="24"/>
          <w:szCs w:val="24"/>
          <w:lang w:val="en-GB"/>
        </w:rPr>
        <w:t xml:space="preserve">critical roles, </w:t>
      </w:r>
      <w:r w:rsidR="000652C2">
        <w:rPr>
          <w:rFonts w:ascii="Arial" w:eastAsia="Arial" w:hAnsi="Arial" w:cs="Arial"/>
          <w:sz w:val="24"/>
          <w:szCs w:val="24"/>
          <w:lang w:val="en-GB"/>
        </w:rPr>
        <w:t xml:space="preserve">develop </w:t>
      </w:r>
      <w:r w:rsidR="00F93AF0">
        <w:rPr>
          <w:rFonts w:ascii="Arial" w:eastAsia="Arial" w:hAnsi="Arial" w:cs="Arial"/>
          <w:sz w:val="24"/>
          <w:szCs w:val="24"/>
          <w:lang w:val="en-GB"/>
        </w:rPr>
        <w:t xml:space="preserve">talent and inform </w:t>
      </w:r>
      <w:r w:rsidR="00F11861">
        <w:rPr>
          <w:rFonts w:ascii="Arial" w:eastAsia="Arial" w:hAnsi="Arial" w:cs="Arial"/>
          <w:sz w:val="24"/>
          <w:szCs w:val="24"/>
          <w:lang w:val="en-GB"/>
        </w:rPr>
        <w:t xml:space="preserve">effective </w:t>
      </w:r>
      <w:r w:rsidR="000652C2">
        <w:rPr>
          <w:rFonts w:ascii="Arial" w:eastAsia="Arial" w:hAnsi="Arial" w:cs="Arial"/>
          <w:sz w:val="24"/>
          <w:szCs w:val="24"/>
          <w:lang w:val="en-GB"/>
        </w:rPr>
        <w:t>succession planning</w:t>
      </w:r>
      <w:r w:rsidR="00F93AF0">
        <w:rPr>
          <w:rFonts w:ascii="Arial" w:eastAsia="Arial" w:hAnsi="Arial" w:cs="Arial"/>
          <w:sz w:val="24"/>
          <w:szCs w:val="24"/>
          <w:lang w:val="en-GB"/>
        </w:rPr>
        <w:t>.</w:t>
      </w:r>
    </w:p>
    <w:p w14:paraId="610C4BDA" w14:textId="77777777" w:rsidR="005E384F" w:rsidRPr="005E384F" w:rsidRDefault="005E384F" w:rsidP="00F93E6F">
      <w:pPr>
        <w:rPr>
          <w:rFonts w:ascii="Arial" w:eastAsia="Arial" w:hAnsi="Arial" w:cs="Arial"/>
          <w:sz w:val="24"/>
          <w:szCs w:val="24"/>
          <w:lang w:val="en-GB"/>
        </w:rPr>
      </w:pPr>
    </w:p>
    <w:p w14:paraId="043FDAFB" w14:textId="13572DCC" w:rsidR="00EC07AA" w:rsidRPr="00D25EAC" w:rsidRDefault="00EC07AA" w:rsidP="00F93E6F">
      <w:pPr>
        <w:rPr>
          <w:rFonts w:ascii="Arial" w:eastAsia="Arial" w:hAnsi="Arial" w:cs="Arial"/>
          <w:b/>
          <w:bCs/>
          <w:sz w:val="28"/>
          <w:szCs w:val="28"/>
          <w:lang w:val="en-GB"/>
        </w:rPr>
      </w:pPr>
      <w:r w:rsidRPr="00D25EAC">
        <w:rPr>
          <w:rFonts w:ascii="Arial" w:eastAsia="Arial" w:hAnsi="Arial" w:cs="Arial"/>
          <w:b/>
          <w:bCs/>
          <w:sz w:val="28"/>
          <w:szCs w:val="28"/>
          <w:lang w:val="en-GB"/>
        </w:rPr>
        <w:t>Indirect Employees</w:t>
      </w:r>
    </w:p>
    <w:p w14:paraId="7C546E39" w14:textId="38E5CFD3" w:rsidR="00DC315C" w:rsidRPr="0018715B" w:rsidRDefault="0018715B" w:rsidP="00F11861">
      <w:pPr>
        <w:rPr>
          <w:rFonts w:ascii="Arial" w:eastAsia="Arial" w:hAnsi="Arial" w:cs="Arial"/>
          <w:sz w:val="24"/>
          <w:szCs w:val="24"/>
          <w:lang w:val="en-GB"/>
        </w:rPr>
      </w:pPr>
      <w:r w:rsidRPr="0018715B">
        <w:rPr>
          <w:rFonts w:ascii="Arial" w:eastAsia="Arial" w:hAnsi="Arial" w:cs="Arial"/>
          <w:sz w:val="24"/>
          <w:szCs w:val="24"/>
          <w:lang w:val="en-GB"/>
        </w:rPr>
        <w:t>The Service is t</w:t>
      </w:r>
      <w:r w:rsidR="00DC315C" w:rsidRPr="0018715B">
        <w:rPr>
          <w:rFonts w:ascii="Arial" w:eastAsia="Arial" w:hAnsi="Arial" w:cs="Arial"/>
          <w:sz w:val="24"/>
          <w:szCs w:val="24"/>
          <w:lang w:val="en-GB"/>
        </w:rPr>
        <w:t>rialling an in-house Career Progression Gateway (CPG) for 2026, called </w:t>
      </w:r>
      <w:r w:rsidR="00DC315C" w:rsidRPr="00BB5F6A">
        <w:rPr>
          <w:rFonts w:ascii="Arial" w:eastAsia="Arial" w:hAnsi="Arial" w:cs="Arial"/>
          <w:sz w:val="24"/>
          <w:szCs w:val="24"/>
          <w:lang w:val="en-GB"/>
        </w:rPr>
        <w:t>Readiness for Promotion.</w:t>
      </w:r>
      <w:r w:rsidR="00DC315C" w:rsidRPr="0018715B">
        <w:rPr>
          <w:rFonts w:ascii="Arial" w:eastAsia="Arial" w:hAnsi="Arial" w:cs="Arial"/>
          <w:sz w:val="24"/>
          <w:szCs w:val="24"/>
          <w:lang w:val="en-GB"/>
        </w:rPr>
        <w:t xml:space="preserve"> This w</w:t>
      </w:r>
      <w:r w:rsidR="00BB5F6A">
        <w:rPr>
          <w:rFonts w:ascii="Arial" w:eastAsia="Arial" w:hAnsi="Arial" w:cs="Arial"/>
          <w:sz w:val="24"/>
          <w:szCs w:val="24"/>
          <w:lang w:val="en-GB"/>
        </w:rPr>
        <w:t>ill</w:t>
      </w:r>
      <w:r w:rsidR="00DC315C" w:rsidRPr="0018715B">
        <w:rPr>
          <w:rFonts w:ascii="Arial" w:eastAsia="Arial" w:hAnsi="Arial" w:cs="Arial"/>
          <w:sz w:val="24"/>
          <w:szCs w:val="24"/>
          <w:lang w:val="en-GB"/>
        </w:rPr>
        <w:t xml:space="preserve"> utilise </w:t>
      </w:r>
      <w:r w:rsidR="00BB5F6A">
        <w:rPr>
          <w:rFonts w:ascii="Arial" w:eastAsia="Arial" w:hAnsi="Arial" w:cs="Arial"/>
          <w:sz w:val="24"/>
          <w:szCs w:val="24"/>
          <w:lang w:val="en-GB"/>
        </w:rPr>
        <w:t>the</w:t>
      </w:r>
      <w:r w:rsidR="00DC315C" w:rsidRPr="0018715B">
        <w:rPr>
          <w:rFonts w:ascii="Arial" w:eastAsia="Arial" w:hAnsi="Arial" w:cs="Arial"/>
          <w:sz w:val="24"/>
          <w:szCs w:val="24"/>
          <w:lang w:val="en-GB"/>
        </w:rPr>
        <w:t xml:space="preserve"> existing </w:t>
      </w:r>
      <w:r w:rsidR="00BB5F6A">
        <w:rPr>
          <w:rFonts w:ascii="Arial" w:eastAsia="Arial" w:hAnsi="Arial" w:cs="Arial"/>
          <w:sz w:val="24"/>
          <w:szCs w:val="24"/>
          <w:lang w:val="en-GB"/>
        </w:rPr>
        <w:t xml:space="preserve">Individual </w:t>
      </w:r>
      <w:r w:rsidR="003021B1" w:rsidRPr="0018715B">
        <w:rPr>
          <w:rFonts w:ascii="Arial" w:eastAsia="Arial" w:hAnsi="Arial" w:cs="Arial"/>
          <w:sz w:val="24"/>
          <w:szCs w:val="24"/>
          <w:lang w:val="en-GB"/>
        </w:rPr>
        <w:t>P</w:t>
      </w:r>
      <w:r w:rsidR="003021B1">
        <w:rPr>
          <w:rFonts w:ascii="Arial" w:eastAsia="Arial" w:hAnsi="Arial" w:cs="Arial"/>
          <w:sz w:val="24"/>
          <w:szCs w:val="24"/>
          <w:lang w:val="en-GB"/>
        </w:rPr>
        <w:t xml:space="preserve">erformance </w:t>
      </w:r>
      <w:r w:rsidR="00DC315C" w:rsidRPr="0018715B">
        <w:rPr>
          <w:rFonts w:ascii="Arial" w:eastAsia="Arial" w:hAnsi="Arial" w:cs="Arial"/>
          <w:sz w:val="24"/>
          <w:szCs w:val="24"/>
          <w:lang w:val="en-GB"/>
        </w:rPr>
        <w:t>D</w:t>
      </w:r>
      <w:r w:rsidR="003021B1">
        <w:rPr>
          <w:rFonts w:ascii="Arial" w:eastAsia="Arial" w:hAnsi="Arial" w:cs="Arial"/>
          <w:sz w:val="24"/>
          <w:szCs w:val="24"/>
          <w:lang w:val="en-GB"/>
        </w:rPr>
        <w:t xml:space="preserve">evelopment </w:t>
      </w:r>
      <w:r w:rsidR="00DC315C" w:rsidRPr="0018715B">
        <w:rPr>
          <w:rFonts w:ascii="Arial" w:eastAsia="Arial" w:hAnsi="Arial" w:cs="Arial"/>
          <w:sz w:val="24"/>
          <w:szCs w:val="24"/>
          <w:lang w:val="en-GB"/>
        </w:rPr>
        <w:t>R</w:t>
      </w:r>
      <w:r w:rsidR="003021B1">
        <w:rPr>
          <w:rFonts w:ascii="Arial" w:eastAsia="Arial" w:hAnsi="Arial" w:cs="Arial"/>
          <w:sz w:val="24"/>
          <w:szCs w:val="24"/>
          <w:lang w:val="en-GB"/>
        </w:rPr>
        <w:t>eport</w:t>
      </w:r>
      <w:r w:rsidR="00DC315C" w:rsidRPr="0018715B">
        <w:rPr>
          <w:rFonts w:ascii="Arial" w:eastAsia="Arial" w:hAnsi="Arial" w:cs="Arial"/>
          <w:sz w:val="24"/>
          <w:szCs w:val="24"/>
          <w:lang w:val="en-GB"/>
        </w:rPr>
        <w:t xml:space="preserve"> process to identify individuals who are ready for promotion, rather than using an external provider to run CPG assessments. </w:t>
      </w:r>
      <w:r w:rsidR="00856CAE">
        <w:rPr>
          <w:rFonts w:ascii="Arial" w:eastAsia="Arial" w:hAnsi="Arial" w:cs="Arial"/>
          <w:sz w:val="24"/>
          <w:szCs w:val="24"/>
          <w:lang w:val="en-GB"/>
        </w:rPr>
        <w:t xml:space="preserve">Success of this trial </w:t>
      </w:r>
      <w:r w:rsidR="007F3324">
        <w:rPr>
          <w:rFonts w:ascii="Arial" w:eastAsia="Arial" w:hAnsi="Arial" w:cs="Arial"/>
          <w:sz w:val="24"/>
          <w:szCs w:val="24"/>
          <w:lang w:val="en-GB"/>
        </w:rPr>
        <w:t>will result in recurring cashable efficiencies.</w:t>
      </w:r>
    </w:p>
    <w:p w14:paraId="6EBFF686" w14:textId="77777777" w:rsidR="003F3067" w:rsidRDefault="003F3067" w:rsidP="00F93E6F">
      <w:pPr>
        <w:rPr>
          <w:rFonts w:ascii="Arial" w:eastAsia="Arial" w:hAnsi="Arial" w:cs="Arial"/>
          <w:sz w:val="28"/>
          <w:szCs w:val="28"/>
          <w:lang w:val="en-GB"/>
        </w:rPr>
      </w:pPr>
    </w:p>
    <w:p w14:paraId="1BE11570" w14:textId="22C3B12A" w:rsidR="00EC07AA" w:rsidRPr="00D25EAC" w:rsidRDefault="00EC07AA" w:rsidP="00F93E6F">
      <w:pPr>
        <w:rPr>
          <w:rFonts w:ascii="Arial" w:eastAsia="Arial" w:hAnsi="Arial" w:cs="Arial"/>
          <w:b/>
          <w:bCs/>
          <w:sz w:val="28"/>
          <w:szCs w:val="28"/>
          <w:lang w:val="en-GB"/>
        </w:rPr>
      </w:pPr>
      <w:r w:rsidRPr="00D25EAC">
        <w:rPr>
          <w:rFonts w:ascii="Arial" w:eastAsia="Arial" w:hAnsi="Arial" w:cs="Arial"/>
          <w:b/>
          <w:bCs/>
          <w:sz w:val="28"/>
          <w:szCs w:val="28"/>
          <w:lang w:val="en-GB"/>
        </w:rPr>
        <w:t>Premises</w:t>
      </w:r>
    </w:p>
    <w:p w14:paraId="45FDB4B3" w14:textId="32AA6630" w:rsidR="00854FC2" w:rsidRPr="001B7EF2" w:rsidRDefault="00854FC2" w:rsidP="00882D29">
      <w:pPr>
        <w:rPr>
          <w:rFonts w:ascii="Arial" w:eastAsia="Arial" w:hAnsi="Arial" w:cs="Arial"/>
          <w:sz w:val="24"/>
          <w:szCs w:val="24"/>
          <w:lang w:val="en-GB"/>
        </w:rPr>
      </w:pPr>
      <w:r w:rsidRPr="00D25EAC">
        <w:rPr>
          <w:rFonts w:ascii="Arial" w:eastAsia="Arial" w:hAnsi="Arial" w:cs="Arial"/>
          <w:sz w:val="24"/>
          <w:szCs w:val="24"/>
          <w:lang w:val="en-GB"/>
        </w:rPr>
        <w:t xml:space="preserve">Energy and fuels </w:t>
      </w:r>
      <w:r w:rsidRPr="001B7EF2">
        <w:rPr>
          <w:rFonts w:ascii="Arial" w:eastAsia="Arial" w:hAnsi="Arial" w:cs="Arial"/>
          <w:sz w:val="24"/>
          <w:szCs w:val="24"/>
          <w:lang w:val="en-GB"/>
        </w:rPr>
        <w:t>are provided through the West Mercia Energy consortium ensuring value for money and resilient bulk fuel supplies.</w:t>
      </w:r>
    </w:p>
    <w:p w14:paraId="07086076" w14:textId="77777777" w:rsidR="006276B2" w:rsidRPr="001B7EF2" w:rsidRDefault="006276B2" w:rsidP="006276B2">
      <w:pPr>
        <w:rPr>
          <w:rFonts w:ascii="Arial" w:eastAsia="Arial" w:hAnsi="Arial" w:cs="Arial"/>
          <w:sz w:val="24"/>
          <w:szCs w:val="24"/>
          <w:lang w:val="en-GB"/>
        </w:rPr>
      </w:pPr>
      <w:r w:rsidRPr="001B7EF2">
        <w:rPr>
          <w:rFonts w:ascii="Arial" w:eastAsia="Arial" w:hAnsi="Arial" w:cs="Arial"/>
          <w:sz w:val="24"/>
          <w:szCs w:val="24"/>
          <w:lang w:val="en-GB"/>
        </w:rPr>
        <w:t>Agreements are in place with Shropshire Council for property maintenance.</w:t>
      </w:r>
    </w:p>
    <w:p w14:paraId="58E0E883" w14:textId="77777777" w:rsidR="00485979" w:rsidRPr="001B7EF2" w:rsidRDefault="00485979" w:rsidP="00485979">
      <w:pPr>
        <w:rPr>
          <w:rFonts w:ascii="Arial" w:eastAsia="Arial" w:hAnsi="Arial" w:cs="Arial"/>
          <w:sz w:val="24"/>
          <w:szCs w:val="24"/>
          <w:lang w:val="en-GB"/>
        </w:rPr>
      </w:pPr>
      <w:r w:rsidRPr="001B7EF2">
        <w:rPr>
          <w:rFonts w:ascii="Arial" w:eastAsia="Arial" w:hAnsi="Arial" w:cs="Arial"/>
          <w:sz w:val="24"/>
          <w:szCs w:val="24"/>
          <w:lang w:val="en-GB"/>
        </w:rPr>
        <w:t xml:space="preserve">A county-wide agreement is in place with West Mercia Police, for shared use of all Service premises as drop-in centres. Whilst there is limited use of police premises by fire staff, several fire stations are used by police colleagues. </w:t>
      </w:r>
    </w:p>
    <w:p w14:paraId="4744DCC1" w14:textId="77777777" w:rsidR="00485979" w:rsidRPr="001B7EF2" w:rsidRDefault="00485979" w:rsidP="00485979">
      <w:pPr>
        <w:rPr>
          <w:rFonts w:ascii="Arial" w:eastAsia="Arial" w:hAnsi="Arial" w:cs="Arial"/>
          <w:sz w:val="24"/>
          <w:szCs w:val="24"/>
          <w:lang w:val="en-GB"/>
        </w:rPr>
      </w:pPr>
      <w:r w:rsidRPr="001B7EF2">
        <w:rPr>
          <w:rFonts w:ascii="Arial" w:eastAsia="Arial" w:hAnsi="Arial" w:cs="Arial"/>
          <w:sz w:val="24"/>
          <w:szCs w:val="24"/>
          <w:lang w:val="en-GB"/>
        </w:rPr>
        <w:t xml:space="preserve">Shropshire Council use Fire Headquarters as a secure, 24 hour occupied site to monitor its CCTV across the county. </w:t>
      </w:r>
    </w:p>
    <w:p w14:paraId="37D5B8EC" w14:textId="77777777" w:rsidR="00485979" w:rsidRPr="00D25EAC" w:rsidRDefault="00485979" w:rsidP="00485979">
      <w:pPr>
        <w:rPr>
          <w:rFonts w:ascii="Arial" w:eastAsia="Arial" w:hAnsi="Arial" w:cs="Arial"/>
          <w:sz w:val="24"/>
          <w:szCs w:val="24"/>
          <w:lang w:val="en-GB"/>
        </w:rPr>
      </w:pPr>
      <w:r w:rsidRPr="001B7EF2">
        <w:rPr>
          <w:rFonts w:ascii="Arial" w:eastAsia="Arial" w:hAnsi="Arial" w:cs="Arial"/>
          <w:sz w:val="24"/>
          <w:szCs w:val="24"/>
          <w:lang w:val="en-GB"/>
        </w:rPr>
        <w:t>West Midlands Search &amp; Rescue and Midland Cave Rescue use Tweedale fire station as a base for their operations. A formal arrangement is being drafted which will see this accommodation being provided in a reciprocal agreement</w:t>
      </w:r>
      <w:r w:rsidRPr="00D25EAC">
        <w:rPr>
          <w:rFonts w:ascii="Arial" w:eastAsia="Arial" w:hAnsi="Arial" w:cs="Arial"/>
          <w:sz w:val="24"/>
          <w:szCs w:val="24"/>
          <w:lang w:val="en-GB"/>
        </w:rPr>
        <w:t xml:space="preserve"> for support with rescue activities, which demonstrates operational benefits from being co</w:t>
      </w:r>
      <w:r>
        <w:rPr>
          <w:rFonts w:ascii="Arial" w:eastAsia="Arial" w:hAnsi="Arial" w:cs="Arial"/>
          <w:sz w:val="24"/>
          <w:szCs w:val="24"/>
          <w:lang w:val="en-GB"/>
        </w:rPr>
        <w:t>-</w:t>
      </w:r>
      <w:r w:rsidRPr="00D25EAC">
        <w:rPr>
          <w:rFonts w:ascii="Arial" w:eastAsia="Arial" w:hAnsi="Arial" w:cs="Arial"/>
          <w:sz w:val="24"/>
          <w:szCs w:val="24"/>
          <w:lang w:val="en-GB"/>
        </w:rPr>
        <w:t>located.</w:t>
      </w:r>
    </w:p>
    <w:p w14:paraId="2513CE0D" w14:textId="77777777" w:rsidR="000C0F7E" w:rsidRPr="00D25EAC" w:rsidRDefault="000C0F7E" w:rsidP="0075426A">
      <w:pPr>
        <w:rPr>
          <w:rFonts w:ascii="Arial" w:eastAsia="Arial" w:hAnsi="Arial" w:cs="Arial"/>
          <w:b/>
          <w:bCs/>
          <w:sz w:val="28"/>
          <w:szCs w:val="28"/>
          <w:lang w:val="en-GB"/>
        </w:rPr>
      </w:pPr>
    </w:p>
    <w:p w14:paraId="0DF1D10F" w14:textId="131E9713" w:rsidR="000C0F7E" w:rsidRPr="001B7EF2" w:rsidRDefault="0047365B" w:rsidP="0075426A">
      <w:pPr>
        <w:rPr>
          <w:rFonts w:ascii="Arial" w:eastAsia="Arial" w:hAnsi="Arial" w:cs="Arial"/>
          <w:sz w:val="28"/>
          <w:szCs w:val="28"/>
          <w:lang w:val="en-GB"/>
        </w:rPr>
      </w:pPr>
      <w:r w:rsidRPr="00D25EAC">
        <w:rPr>
          <w:rFonts w:ascii="Arial" w:eastAsia="Arial" w:hAnsi="Arial" w:cs="Arial"/>
          <w:b/>
          <w:bCs/>
          <w:sz w:val="28"/>
          <w:szCs w:val="28"/>
          <w:lang w:val="en-GB"/>
        </w:rPr>
        <w:t>Transport</w:t>
      </w:r>
    </w:p>
    <w:p w14:paraId="3B31D42D" w14:textId="77777777" w:rsidR="00BB0AA5" w:rsidRPr="00D25EAC" w:rsidRDefault="00BB0AA5" w:rsidP="00BB0AA5">
      <w:pPr>
        <w:rPr>
          <w:rFonts w:ascii="Arial" w:eastAsia="Arial" w:hAnsi="Arial" w:cs="Arial"/>
          <w:sz w:val="24"/>
          <w:szCs w:val="24"/>
          <w:lang w:val="en-GB"/>
        </w:rPr>
      </w:pPr>
      <w:r w:rsidRPr="001B7EF2">
        <w:rPr>
          <w:rFonts w:ascii="Arial" w:eastAsia="Arial" w:hAnsi="Arial" w:cs="Arial"/>
          <w:sz w:val="24"/>
          <w:szCs w:val="24"/>
          <w:lang w:val="en-GB"/>
        </w:rPr>
        <w:t>The Service is part of a consortium including West Mercia Police, which provides a framework for the purchase of operational response and light vehicles. This has streamlined the procurement process and ensured value for money. The Police also provide vehicle maintenance services for non-operational light</w:t>
      </w:r>
      <w:r w:rsidRPr="00D25EAC">
        <w:rPr>
          <w:rFonts w:ascii="Arial" w:eastAsia="Arial" w:hAnsi="Arial" w:cs="Arial"/>
          <w:sz w:val="24"/>
          <w:szCs w:val="24"/>
          <w:lang w:val="en-GB"/>
        </w:rPr>
        <w:t xml:space="preserve"> vehicles, removing the requirement for an additional mechanic.</w:t>
      </w:r>
    </w:p>
    <w:p w14:paraId="4C5B6BC2" w14:textId="77777777" w:rsidR="003F3067" w:rsidRDefault="003F3067" w:rsidP="0075426A">
      <w:pPr>
        <w:rPr>
          <w:rFonts w:ascii="Arial" w:eastAsia="Arial" w:hAnsi="Arial" w:cs="Arial"/>
          <w:b/>
          <w:bCs/>
          <w:sz w:val="28"/>
          <w:szCs w:val="28"/>
          <w:lang w:val="en-GB"/>
        </w:rPr>
      </w:pPr>
    </w:p>
    <w:p w14:paraId="15EE2CD2" w14:textId="17A46F47" w:rsidR="0047365B" w:rsidRPr="00D25EAC" w:rsidRDefault="0047365B" w:rsidP="0075426A">
      <w:pPr>
        <w:rPr>
          <w:rFonts w:ascii="Arial" w:eastAsia="Arial" w:hAnsi="Arial" w:cs="Arial"/>
          <w:b/>
          <w:bCs/>
          <w:sz w:val="28"/>
          <w:szCs w:val="28"/>
          <w:lang w:val="en-GB"/>
        </w:rPr>
      </w:pPr>
      <w:r w:rsidRPr="00D25EAC">
        <w:rPr>
          <w:rFonts w:ascii="Arial" w:eastAsia="Arial" w:hAnsi="Arial" w:cs="Arial"/>
          <w:b/>
          <w:bCs/>
          <w:sz w:val="28"/>
          <w:szCs w:val="28"/>
          <w:lang w:val="en-GB"/>
        </w:rPr>
        <w:t>Supplies and Services</w:t>
      </w:r>
    </w:p>
    <w:p w14:paraId="135EFA65" w14:textId="77777777" w:rsidR="009412BD" w:rsidRPr="001B7EF2" w:rsidRDefault="009412BD" w:rsidP="009412BD">
      <w:pPr>
        <w:rPr>
          <w:rFonts w:ascii="Arial" w:eastAsia="Arial" w:hAnsi="Arial" w:cs="Arial"/>
          <w:sz w:val="24"/>
          <w:szCs w:val="24"/>
          <w:lang w:val="en-GB"/>
        </w:rPr>
      </w:pPr>
      <w:r w:rsidRPr="00D25EAC">
        <w:rPr>
          <w:rFonts w:ascii="Arial" w:eastAsia="Arial" w:hAnsi="Arial" w:cs="Arial"/>
          <w:sz w:val="24"/>
          <w:szCs w:val="24"/>
          <w:lang w:val="en-GB"/>
        </w:rPr>
        <w:t xml:space="preserve">Agreements are in place with </w:t>
      </w:r>
      <w:r w:rsidRPr="001B7EF2">
        <w:rPr>
          <w:rFonts w:ascii="Arial" w:eastAsia="Arial" w:hAnsi="Arial" w:cs="Arial"/>
          <w:sz w:val="24"/>
          <w:szCs w:val="24"/>
          <w:lang w:val="en-GB"/>
        </w:rPr>
        <w:t>Telford &amp; Wrekin Council for provision of finance and human resources systems, procurement support, legal services, and the Monitoring Officer.</w:t>
      </w:r>
    </w:p>
    <w:p w14:paraId="16189FFC" w14:textId="77777777" w:rsidR="00096B9D" w:rsidRPr="001B7EF2" w:rsidRDefault="00096B9D" w:rsidP="00096B9D">
      <w:pPr>
        <w:rPr>
          <w:rFonts w:ascii="Arial" w:eastAsia="Arial" w:hAnsi="Arial" w:cs="Arial"/>
          <w:sz w:val="24"/>
          <w:szCs w:val="24"/>
          <w:lang w:val="en-GB"/>
        </w:rPr>
      </w:pPr>
      <w:r w:rsidRPr="001B7EF2">
        <w:rPr>
          <w:rFonts w:ascii="Arial" w:eastAsia="Arial" w:hAnsi="Arial" w:cs="Arial"/>
          <w:sz w:val="24"/>
          <w:szCs w:val="24"/>
          <w:lang w:val="en-GB"/>
        </w:rPr>
        <w:t>Internal audit services are currently provided by Worcestershire Internal Audit Shared Services.</w:t>
      </w:r>
    </w:p>
    <w:p w14:paraId="2333D254" w14:textId="77777777" w:rsidR="00096B9D" w:rsidRDefault="00096B9D" w:rsidP="009412BD">
      <w:pPr>
        <w:rPr>
          <w:rFonts w:ascii="Arial" w:eastAsia="Arial" w:hAnsi="Arial" w:cs="Arial"/>
          <w:sz w:val="24"/>
          <w:szCs w:val="24"/>
          <w:lang w:val="en-GB"/>
        </w:rPr>
      </w:pPr>
    </w:p>
    <w:p w14:paraId="07D5927E" w14:textId="77777777" w:rsidR="00B576B4" w:rsidRPr="00D25EAC" w:rsidRDefault="00B576B4" w:rsidP="009412BD">
      <w:pPr>
        <w:rPr>
          <w:rFonts w:ascii="Arial" w:eastAsia="Arial" w:hAnsi="Arial" w:cs="Arial"/>
          <w:sz w:val="24"/>
          <w:szCs w:val="24"/>
          <w:lang w:val="en-GB"/>
        </w:rPr>
      </w:pPr>
    </w:p>
    <w:p w14:paraId="69BF2E0C" w14:textId="77777777" w:rsidR="00B576B4" w:rsidRDefault="00B576B4" w:rsidP="0075426A">
      <w:pPr>
        <w:rPr>
          <w:rFonts w:ascii="Arial" w:eastAsia="Arial" w:hAnsi="Arial" w:cs="Arial"/>
          <w:b/>
          <w:bCs/>
          <w:sz w:val="28"/>
          <w:szCs w:val="28"/>
          <w:lang w:val="en-GB"/>
        </w:rPr>
      </w:pPr>
    </w:p>
    <w:p w14:paraId="3C47C361" w14:textId="2761B08F" w:rsidR="0047365B" w:rsidRPr="00D25EAC" w:rsidRDefault="00EE7CCD" w:rsidP="0075426A">
      <w:pPr>
        <w:rPr>
          <w:rFonts w:ascii="Arial" w:eastAsia="Arial" w:hAnsi="Arial" w:cs="Arial"/>
          <w:b/>
          <w:bCs/>
          <w:sz w:val="28"/>
          <w:szCs w:val="28"/>
          <w:lang w:val="en-GB"/>
        </w:rPr>
      </w:pPr>
      <w:r w:rsidRPr="00D25EAC">
        <w:rPr>
          <w:rFonts w:ascii="Arial" w:eastAsia="Arial" w:hAnsi="Arial" w:cs="Arial"/>
          <w:b/>
          <w:bCs/>
          <w:sz w:val="28"/>
          <w:szCs w:val="28"/>
          <w:lang w:val="en-GB"/>
        </w:rPr>
        <w:t>Capital Financing</w:t>
      </w:r>
    </w:p>
    <w:p w14:paraId="629E702E" w14:textId="7903146D" w:rsidR="00B73556" w:rsidRDefault="00B73556" w:rsidP="0075426A">
      <w:pPr>
        <w:rPr>
          <w:rFonts w:ascii="Arial" w:eastAsia="Arial" w:hAnsi="Arial" w:cs="Arial"/>
          <w:sz w:val="24"/>
          <w:szCs w:val="24"/>
          <w:lang w:val="en-GB"/>
        </w:rPr>
      </w:pPr>
      <w:r>
        <w:rPr>
          <w:rFonts w:ascii="Arial" w:eastAsia="Arial" w:hAnsi="Arial" w:cs="Arial"/>
          <w:sz w:val="24"/>
          <w:szCs w:val="24"/>
          <w:lang w:val="en-GB"/>
        </w:rPr>
        <w:t xml:space="preserve">A </w:t>
      </w:r>
      <w:r w:rsidR="005338ED">
        <w:rPr>
          <w:rFonts w:ascii="Arial" w:eastAsia="Arial" w:hAnsi="Arial" w:cs="Arial"/>
          <w:sz w:val="24"/>
          <w:szCs w:val="24"/>
          <w:lang w:val="en-GB"/>
        </w:rPr>
        <w:t xml:space="preserve">budget planning session was held in </w:t>
      </w:r>
      <w:r w:rsidR="000E239A">
        <w:rPr>
          <w:rFonts w:ascii="Arial" w:eastAsia="Arial" w:hAnsi="Arial" w:cs="Arial"/>
          <w:sz w:val="24"/>
          <w:szCs w:val="24"/>
          <w:lang w:val="en-GB"/>
        </w:rPr>
        <w:t>March 202</w:t>
      </w:r>
      <w:r w:rsidR="002F15A7">
        <w:rPr>
          <w:rFonts w:ascii="Arial" w:eastAsia="Arial" w:hAnsi="Arial" w:cs="Arial"/>
          <w:sz w:val="24"/>
          <w:szCs w:val="24"/>
          <w:lang w:val="en-GB"/>
        </w:rPr>
        <w:t>6</w:t>
      </w:r>
      <w:r w:rsidR="000E239A">
        <w:rPr>
          <w:rFonts w:ascii="Arial" w:eastAsia="Arial" w:hAnsi="Arial" w:cs="Arial"/>
          <w:sz w:val="24"/>
          <w:szCs w:val="24"/>
          <w:lang w:val="en-GB"/>
        </w:rPr>
        <w:t xml:space="preserve"> which included a </w:t>
      </w:r>
      <w:r>
        <w:rPr>
          <w:rFonts w:ascii="Arial" w:eastAsia="Arial" w:hAnsi="Arial" w:cs="Arial"/>
          <w:sz w:val="24"/>
          <w:szCs w:val="24"/>
          <w:lang w:val="en-GB"/>
        </w:rPr>
        <w:t>review of the capital programme.</w:t>
      </w:r>
      <w:r w:rsidR="000E239A">
        <w:rPr>
          <w:rFonts w:ascii="Arial" w:eastAsia="Arial" w:hAnsi="Arial" w:cs="Arial"/>
          <w:sz w:val="24"/>
          <w:szCs w:val="24"/>
          <w:lang w:val="en-GB"/>
        </w:rPr>
        <w:t xml:space="preserve"> This assessed the requirement of </w:t>
      </w:r>
      <w:r w:rsidR="00595597">
        <w:rPr>
          <w:rFonts w:ascii="Arial" w:eastAsia="Arial" w:hAnsi="Arial" w:cs="Arial"/>
          <w:sz w:val="24"/>
          <w:szCs w:val="24"/>
          <w:lang w:val="en-GB"/>
        </w:rPr>
        <w:t>budgets</w:t>
      </w:r>
      <w:r w:rsidR="009025CE">
        <w:rPr>
          <w:rFonts w:ascii="Arial" w:eastAsia="Arial" w:hAnsi="Arial" w:cs="Arial"/>
          <w:sz w:val="24"/>
          <w:szCs w:val="24"/>
          <w:lang w:val="en-GB"/>
        </w:rPr>
        <w:t xml:space="preserve"> approved in previous financial years which had not yet been delivered, the </w:t>
      </w:r>
      <w:r w:rsidR="00595597">
        <w:rPr>
          <w:rFonts w:ascii="Arial" w:eastAsia="Arial" w:hAnsi="Arial" w:cs="Arial"/>
          <w:sz w:val="24"/>
          <w:szCs w:val="24"/>
          <w:lang w:val="en-GB"/>
        </w:rPr>
        <w:t xml:space="preserve">2026/27 </w:t>
      </w:r>
      <w:r w:rsidR="009025CE">
        <w:rPr>
          <w:rFonts w:ascii="Arial" w:eastAsia="Arial" w:hAnsi="Arial" w:cs="Arial"/>
          <w:sz w:val="24"/>
          <w:szCs w:val="24"/>
          <w:lang w:val="en-GB"/>
        </w:rPr>
        <w:t>in-year capital programme and capital items in the medium-term financial plan.</w:t>
      </w:r>
      <w:r w:rsidR="00595597">
        <w:rPr>
          <w:rFonts w:ascii="Arial" w:eastAsia="Arial" w:hAnsi="Arial" w:cs="Arial"/>
          <w:sz w:val="24"/>
          <w:szCs w:val="24"/>
          <w:lang w:val="en-GB"/>
        </w:rPr>
        <w:t xml:space="preserve"> This exercise resulted in </w:t>
      </w:r>
      <w:proofErr w:type="gramStart"/>
      <w:r w:rsidR="00595597">
        <w:rPr>
          <w:rFonts w:ascii="Arial" w:eastAsia="Arial" w:hAnsi="Arial" w:cs="Arial"/>
          <w:sz w:val="24"/>
          <w:szCs w:val="24"/>
          <w:lang w:val="en-GB"/>
        </w:rPr>
        <w:t>a number of</w:t>
      </w:r>
      <w:proofErr w:type="gramEnd"/>
      <w:r w:rsidR="00595597">
        <w:rPr>
          <w:rFonts w:ascii="Arial" w:eastAsia="Arial" w:hAnsi="Arial" w:cs="Arial"/>
          <w:sz w:val="24"/>
          <w:szCs w:val="24"/>
          <w:lang w:val="en-GB"/>
        </w:rPr>
        <w:t xml:space="preserve"> items being able to be removed from the capital programme which in turn has reduced the level </w:t>
      </w:r>
      <w:r w:rsidR="001B6E38">
        <w:rPr>
          <w:rFonts w:ascii="Arial" w:eastAsia="Arial" w:hAnsi="Arial" w:cs="Arial"/>
          <w:sz w:val="24"/>
          <w:szCs w:val="24"/>
          <w:lang w:val="en-GB"/>
        </w:rPr>
        <w:t>of capital debt required</w:t>
      </w:r>
      <w:r w:rsidR="00A9183F">
        <w:rPr>
          <w:rFonts w:ascii="Arial" w:eastAsia="Arial" w:hAnsi="Arial" w:cs="Arial"/>
          <w:sz w:val="24"/>
          <w:szCs w:val="24"/>
          <w:lang w:val="en-GB"/>
        </w:rPr>
        <w:t xml:space="preserve"> and delivered recurrent net borrowing c</w:t>
      </w:r>
      <w:r w:rsidR="008C35FD">
        <w:rPr>
          <w:rFonts w:ascii="Arial" w:eastAsia="Arial" w:hAnsi="Arial" w:cs="Arial"/>
          <w:sz w:val="24"/>
          <w:szCs w:val="24"/>
          <w:lang w:val="en-GB"/>
        </w:rPr>
        <w:t>ost</w:t>
      </w:r>
      <w:r w:rsidR="00A9183F">
        <w:rPr>
          <w:rFonts w:ascii="Arial" w:eastAsia="Arial" w:hAnsi="Arial" w:cs="Arial"/>
          <w:sz w:val="24"/>
          <w:szCs w:val="24"/>
          <w:lang w:val="en-GB"/>
        </w:rPr>
        <w:t xml:space="preserve"> efficiencies. </w:t>
      </w:r>
    </w:p>
    <w:p w14:paraId="26B1896F" w14:textId="4622ADBA" w:rsidR="00EE7CCD" w:rsidRDefault="00CF580F" w:rsidP="0075426A">
      <w:pPr>
        <w:rPr>
          <w:rFonts w:ascii="Arial" w:eastAsia="Arial" w:hAnsi="Arial" w:cs="Arial"/>
          <w:sz w:val="24"/>
          <w:szCs w:val="24"/>
          <w:lang w:val="en-GB"/>
        </w:rPr>
      </w:pPr>
      <w:r w:rsidRPr="00B73556">
        <w:rPr>
          <w:rFonts w:ascii="Arial" w:eastAsia="Arial" w:hAnsi="Arial" w:cs="Arial"/>
          <w:sz w:val="24"/>
          <w:szCs w:val="24"/>
          <w:lang w:val="en-GB"/>
        </w:rPr>
        <w:t xml:space="preserve">Treasury </w:t>
      </w:r>
      <w:r w:rsidR="00B73556">
        <w:rPr>
          <w:rFonts w:ascii="Arial" w:eastAsia="Arial" w:hAnsi="Arial" w:cs="Arial"/>
          <w:sz w:val="24"/>
          <w:szCs w:val="24"/>
          <w:lang w:val="en-GB"/>
        </w:rPr>
        <w:t>support services are provided through Shropshire Council</w:t>
      </w:r>
      <w:r w:rsidR="00A9183F">
        <w:rPr>
          <w:rFonts w:ascii="Arial" w:eastAsia="Arial" w:hAnsi="Arial" w:cs="Arial"/>
          <w:sz w:val="24"/>
          <w:szCs w:val="24"/>
          <w:lang w:val="en-GB"/>
        </w:rPr>
        <w:t xml:space="preserve"> to continue to support investment</w:t>
      </w:r>
      <w:r w:rsidR="00B37721">
        <w:rPr>
          <w:rFonts w:ascii="Arial" w:eastAsia="Arial" w:hAnsi="Arial" w:cs="Arial"/>
          <w:sz w:val="24"/>
          <w:szCs w:val="24"/>
          <w:lang w:val="en-GB"/>
        </w:rPr>
        <w:t xml:space="preserve"> which is the primary source of income</w:t>
      </w:r>
      <w:r w:rsidR="008C35FD">
        <w:rPr>
          <w:rFonts w:ascii="Arial" w:eastAsia="Arial" w:hAnsi="Arial" w:cs="Arial"/>
          <w:sz w:val="24"/>
          <w:szCs w:val="24"/>
          <w:lang w:val="en-GB"/>
        </w:rPr>
        <w:t>.</w:t>
      </w:r>
      <w:r w:rsidR="00B73556">
        <w:rPr>
          <w:rFonts w:ascii="Arial" w:eastAsia="Arial" w:hAnsi="Arial" w:cs="Arial"/>
          <w:sz w:val="24"/>
          <w:szCs w:val="24"/>
          <w:lang w:val="en-GB"/>
        </w:rPr>
        <w:t xml:space="preserve"> </w:t>
      </w:r>
    </w:p>
    <w:p w14:paraId="2AF99955" w14:textId="078B85D1" w:rsidR="00B37721" w:rsidRPr="00B73556" w:rsidRDefault="00B37721" w:rsidP="0075426A">
      <w:pPr>
        <w:rPr>
          <w:rFonts w:ascii="Arial" w:eastAsia="Arial" w:hAnsi="Arial" w:cs="Arial"/>
          <w:sz w:val="24"/>
          <w:szCs w:val="24"/>
          <w:lang w:val="en-GB"/>
        </w:rPr>
      </w:pPr>
      <w:r>
        <w:rPr>
          <w:rFonts w:ascii="Arial" w:eastAsia="Arial" w:hAnsi="Arial" w:cs="Arial"/>
          <w:sz w:val="24"/>
          <w:szCs w:val="24"/>
          <w:lang w:val="en-GB"/>
        </w:rPr>
        <w:t>Details are provided in the efficiency and income tables.</w:t>
      </w:r>
    </w:p>
    <w:p w14:paraId="7EF182FB" w14:textId="52B676B8" w:rsidR="00EE7CCD" w:rsidRPr="00D25EAC" w:rsidRDefault="00EE7CCD" w:rsidP="0075426A">
      <w:pPr>
        <w:rPr>
          <w:rFonts w:ascii="Arial" w:eastAsia="Arial" w:hAnsi="Arial" w:cs="Arial"/>
          <w:b/>
          <w:bCs/>
          <w:sz w:val="28"/>
          <w:szCs w:val="28"/>
          <w:lang w:val="en-GB"/>
        </w:rPr>
      </w:pPr>
    </w:p>
    <w:p w14:paraId="39044667" w14:textId="60098248" w:rsidR="00AC0C05" w:rsidRPr="00D25EAC" w:rsidRDefault="00EE7CCD" w:rsidP="0075426A">
      <w:pPr>
        <w:rPr>
          <w:rFonts w:ascii="Arial" w:eastAsia="Arial" w:hAnsi="Arial" w:cs="Arial"/>
          <w:b/>
          <w:bCs/>
          <w:sz w:val="28"/>
          <w:szCs w:val="28"/>
          <w:lang w:val="en-GB"/>
        </w:rPr>
      </w:pPr>
      <w:r w:rsidRPr="00D25EAC">
        <w:rPr>
          <w:rFonts w:ascii="Arial" w:eastAsia="Arial" w:hAnsi="Arial" w:cs="Arial"/>
          <w:b/>
          <w:bCs/>
          <w:sz w:val="28"/>
          <w:szCs w:val="28"/>
          <w:lang w:val="en-GB"/>
        </w:rPr>
        <w:t>Future Efficiencies</w:t>
      </w:r>
    </w:p>
    <w:p w14:paraId="3D92DC46" w14:textId="593693DB" w:rsidR="004F2D39" w:rsidRPr="004D4FA1" w:rsidRDefault="004F2D39" w:rsidP="004F2D39">
      <w:pPr>
        <w:rPr>
          <w:rFonts w:ascii="Arial" w:eastAsia="Arial" w:hAnsi="Arial" w:cs="Arial"/>
          <w:sz w:val="24"/>
          <w:szCs w:val="24"/>
          <w:lang w:val="en-GB"/>
        </w:rPr>
      </w:pPr>
      <w:r w:rsidRPr="00E2787D">
        <w:rPr>
          <w:rFonts w:ascii="Arial" w:eastAsia="Arial" w:hAnsi="Arial" w:cs="Arial"/>
          <w:b/>
          <w:bCs/>
          <w:sz w:val="24"/>
          <w:szCs w:val="24"/>
          <w:lang w:val="en-GB"/>
        </w:rPr>
        <w:t>Face Masks</w:t>
      </w:r>
      <w:r>
        <w:rPr>
          <w:rFonts w:ascii="Arial" w:eastAsia="Arial" w:hAnsi="Arial" w:cs="Arial"/>
          <w:sz w:val="24"/>
          <w:szCs w:val="24"/>
          <w:lang w:val="en-GB"/>
        </w:rPr>
        <w:t xml:space="preserve"> – </w:t>
      </w:r>
      <w:r w:rsidR="00AC0C05">
        <w:rPr>
          <w:rFonts w:ascii="Arial" w:eastAsia="Arial" w:hAnsi="Arial" w:cs="Arial"/>
          <w:sz w:val="24"/>
          <w:szCs w:val="24"/>
        </w:rPr>
        <w:t xml:space="preserve">The </w:t>
      </w:r>
      <w:r w:rsidR="004F340B" w:rsidRPr="004F340B">
        <w:rPr>
          <w:rFonts w:ascii="Arial" w:eastAsia="Arial" w:hAnsi="Arial" w:cs="Arial"/>
          <w:sz w:val="24"/>
          <w:szCs w:val="24"/>
        </w:rPr>
        <w:t>Service</w:t>
      </w:r>
      <w:r w:rsidR="004F340B">
        <w:rPr>
          <w:rFonts w:ascii="Arial" w:eastAsia="Arial" w:hAnsi="Arial" w:cs="Arial"/>
          <w:sz w:val="24"/>
          <w:szCs w:val="24"/>
        </w:rPr>
        <w:t xml:space="preserve"> </w:t>
      </w:r>
      <w:r w:rsidR="004F340B" w:rsidRPr="004F340B">
        <w:rPr>
          <w:rFonts w:ascii="Arial" w:eastAsia="Arial" w:hAnsi="Arial" w:cs="Arial"/>
          <w:sz w:val="24"/>
          <w:szCs w:val="24"/>
        </w:rPr>
        <w:t xml:space="preserve">has historically relied on disposable face masks for specific operational activities where the use of Breathing Apparatus is </w:t>
      </w:r>
      <w:r w:rsidR="00AC0C05">
        <w:rPr>
          <w:rFonts w:ascii="Arial" w:eastAsia="Arial" w:hAnsi="Arial" w:cs="Arial"/>
          <w:sz w:val="24"/>
          <w:szCs w:val="24"/>
        </w:rPr>
        <w:t xml:space="preserve">not </w:t>
      </w:r>
      <w:r w:rsidR="004F340B" w:rsidRPr="004F340B">
        <w:rPr>
          <w:rFonts w:ascii="Arial" w:eastAsia="Arial" w:hAnsi="Arial" w:cs="Arial"/>
          <w:sz w:val="24"/>
          <w:szCs w:val="24"/>
        </w:rPr>
        <w:t>required or practicable. These masks form part of the Service’s Respiratory Protective Equipment provision for lower-risk incidents</w:t>
      </w:r>
      <w:r w:rsidR="00AC0C05">
        <w:rPr>
          <w:rFonts w:ascii="Arial" w:eastAsia="Arial" w:hAnsi="Arial" w:cs="Arial"/>
          <w:sz w:val="24"/>
          <w:szCs w:val="24"/>
        </w:rPr>
        <w:t xml:space="preserve">. </w:t>
      </w:r>
      <w:r>
        <w:rPr>
          <w:rFonts w:ascii="Arial" w:eastAsia="Arial" w:hAnsi="Arial" w:cs="Arial"/>
          <w:sz w:val="24"/>
          <w:szCs w:val="24"/>
          <w:lang w:val="en-GB"/>
        </w:rPr>
        <w:t xml:space="preserve">The Service has conducted a trial </w:t>
      </w:r>
      <w:r w:rsidR="00786753">
        <w:rPr>
          <w:rFonts w:ascii="Arial" w:eastAsia="Arial" w:hAnsi="Arial" w:cs="Arial"/>
          <w:sz w:val="24"/>
          <w:szCs w:val="24"/>
          <w:lang w:val="en-GB"/>
        </w:rPr>
        <w:t xml:space="preserve">to </w:t>
      </w:r>
      <w:r w:rsidR="0016263C" w:rsidRPr="0016263C">
        <w:rPr>
          <w:rFonts w:ascii="Arial" w:eastAsia="Arial" w:hAnsi="Arial" w:cs="Arial"/>
          <w:sz w:val="24"/>
          <w:szCs w:val="24"/>
        </w:rPr>
        <w:t xml:space="preserve">move towards reusable Half Face Respirators </w:t>
      </w:r>
      <w:r w:rsidR="00786753">
        <w:rPr>
          <w:rFonts w:ascii="Arial" w:eastAsia="Arial" w:hAnsi="Arial" w:cs="Arial"/>
          <w:sz w:val="24"/>
          <w:szCs w:val="24"/>
        </w:rPr>
        <w:t xml:space="preserve">which </w:t>
      </w:r>
      <w:r w:rsidR="0016263C" w:rsidRPr="0016263C">
        <w:rPr>
          <w:rFonts w:ascii="Arial" w:eastAsia="Arial" w:hAnsi="Arial" w:cs="Arial"/>
          <w:sz w:val="24"/>
          <w:szCs w:val="24"/>
        </w:rPr>
        <w:t xml:space="preserve">is consistent with a growing national evidence base highlighting the significant health risks associated with fire </w:t>
      </w:r>
      <w:r w:rsidR="00AA0032" w:rsidRPr="0016263C">
        <w:rPr>
          <w:rFonts w:ascii="Arial" w:eastAsia="Arial" w:hAnsi="Arial" w:cs="Arial"/>
          <w:sz w:val="24"/>
          <w:szCs w:val="24"/>
        </w:rPr>
        <w:t>contaminants.</w:t>
      </w:r>
      <w:r w:rsidR="00AA0032">
        <w:rPr>
          <w:rFonts w:ascii="Arial" w:eastAsia="Arial" w:hAnsi="Arial" w:cs="Arial"/>
          <w:sz w:val="24"/>
          <w:szCs w:val="24"/>
        </w:rPr>
        <w:t xml:space="preserve"> In</w:t>
      </w:r>
      <w:r w:rsidR="00AC0C05">
        <w:rPr>
          <w:rFonts w:ascii="Arial" w:eastAsia="Arial" w:hAnsi="Arial" w:cs="Arial"/>
          <w:sz w:val="24"/>
          <w:szCs w:val="24"/>
        </w:rPr>
        <w:t xml:space="preserve"> addition to improved health and safety</w:t>
      </w:r>
      <w:r w:rsidR="00AA0032">
        <w:rPr>
          <w:rFonts w:ascii="Arial" w:eastAsia="Arial" w:hAnsi="Arial" w:cs="Arial"/>
          <w:sz w:val="24"/>
          <w:szCs w:val="24"/>
        </w:rPr>
        <w:t xml:space="preserve"> </w:t>
      </w:r>
      <w:r w:rsidR="00AC0C05">
        <w:rPr>
          <w:rFonts w:ascii="Arial" w:eastAsia="Arial" w:hAnsi="Arial" w:cs="Arial"/>
          <w:sz w:val="24"/>
          <w:szCs w:val="24"/>
        </w:rPr>
        <w:t>benefit</w:t>
      </w:r>
      <w:r w:rsidR="00AA0032">
        <w:rPr>
          <w:rFonts w:ascii="Arial" w:eastAsia="Arial" w:hAnsi="Arial" w:cs="Arial"/>
          <w:sz w:val="24"/>
          <w:szCs w:val="24"/>
        </w:rPr>
        <w:t xml:space="preserve">s this will also generate cashable </w:t>
      </w:r>
      <w:r w:rsidR="00AA0032" w:rsidRPr="004D4FA1">
        <w:rPr>
          <w:rFonts w:ascii="Arial" w:eastAsia="Arial" w:hAnsi="Arial" w:cs="Arial"/>
          <w:sz w:val="24"/>
          <w:szCs w:val="24"/>
        </w:rPr>
        <w:t>efficiencies.</w:t>
      </w:r>
    </w:p>
    <w:p w14:paraId="6252F707" w14:textId="0AD57099" w:rsidR="00AB50D7" w:rsidRPr="004D4FA1" w:rsidRDefault="00AB50D7" w:rsidP="00AB50D7">
      <w:pPr>
        <w:rPr>
          <w:rFonts w:ascii="Arial" w:hAnsi="Arial" w:cs="Arial"/>
          <w:sz w:val="24"/>
          <w:szCs w:val="24"/>
          <w:lang w:val="en-GB"/>
        </w:rPr>
      </w:pPr>
      <w:r w:rsidRPr="004D4FA1">
        <w:rPr>
          <w:rFonts w:ascii="Arial" w:hAnsi="Arial" w:cs="Arial"/>
          <w:b/>
          <w:bCs/>
          <w:sz w:val="24"/>
          <w:szCs w:val="24"/>
          <w:lang w:val="en-GB"/>
        </w:rPr>
        <w:t>Working at Height</w:t>
      </w:r>
      <w:r w:rsidRPr="004D4FA1">
        <w:rPr>
          <w:rFonts w:ascii="Arial" w:hAnsi="Arial" w:cs="Arial"/>
          <w:sz w:val="24"/>
          <w:szCs w:val="24"/>
          <w:lang w:val="en-GB"/>
        </w:rPr>
        <w:t xml:space="preserve"> – </w:t>
      </w:r>
      <w:r w:rsidR="005E1BD9" w:rsidRPr="004D4FA1">
        <w:rPr>
          <w:rFonts w:ascii="Arial" w:hAnsi="Arial" w:cs="Arial"/>
          <w:sz w:val="24"/>
          <w:szCs w:val="24"/>
          <w:lang w:val="en-GB"/>
        </w:rPr>
        <w:t>D</w:t>
      </w:r>
      <w:r w:rsidRPr="004D4FA1">
        <w:rPr>
          <w:rFonts w:ascii="Arial" w:hAnsi="Arial" w:cs="Arial"/>
          <w:sz w:val="24"/>
          <w:szCs w:val="24"/>
          <w:lang w:val="en-GB"/>
        </w:rPr>
        <w:t xml:space="preserve">ata from incidents involving the Service’s two existing aerial ladder platforms </w:t>
      </w:r>
      <w:r w:rsidR="00785089" w:rsidRPr="004D4FA1">
        <w:rPr>
          <w:rFonts w:ascii="Arial" w:hAnsi="Arial" w:cs="Arial"/>
          <w:sz w:val="24"/>
          <w:szCs w:val="24"/>
          <w:lang w:val="en-GB"/>
        </w:rPr>
        <w:t xml:space="preserve">(ALP) </w:t>
      </w:r>
      <w:r w:rsidR="006A1318" w:rsidRPr="004D4FA1">
        <w:rPr>
          <w:rFonts w:ascii="Arial" w:hAnsi="Arial" w:cs="Arial"/>
          <w:sz w:val="24"/>
          <w:szCs w:val="24"/>
          <w:lang w:val="en-GB"/>
        </w:rPr>
        <w:t>appliances</w:t>
      </w:r>
      <w:r w:rsidRPr="004D4FA1">
        <w:rPr>
          <w:rFonts w:ascii="Arial" w:hAnsi="Arial" w:cs="Arial"/>
          <w:sz w:val="24"/>
          <w:szCs w:val="24"/>
          <w:lang w:val="en-GB"/>
        </w:rPr>
        <w:t xml:space="preserve"> has been analysed, to determine recommendations for the types of vehicles required at replacement and their location. </w:t>
      </w:r>
      <w:r w:rsidR="006A1318" w:rsidRPr="004D4FA1">
        <w:rPr>
          <w:rFonts w:ascii="Arial" w:hAnsi="Arial" w:cs="Arial"/>
          <w:sz w:val="24"/>
          <w:szCs w:val="24"/>
          <w:lang w:val="en-GB"/>
        </w:rPr>
        <w:t xml:space="preserve">A decision has been made to reduce </w:t>
      </w:r>
      <w:r w:rsidR="00785089" w:rsidRPr="004D4FA1">
        <w:rPr>
          <w:rFonts w:ascii="Arial" w:hAnsi="Arial" w:cs="Arial"/>
          <w:sz w:val="24"/>
          <w:szCs w:val="24"/>
          <w:lang w:val="en-GB"/>
        </w:rPr>
        <w:t xml:space="preserve">the requirement from </w:t>
      </w:r>
      <w:r w:rsidRPr="004D4FA1">
        <w:rPr>
          <w:rFonts w:ascii="Arial" w:hAnsi="Arial" w:cs="Arial"/>
          <w:sz w:val="24"/>
          <w:szCs w:val="24"/>
          <w:lang w:val="en-GB"/>
        </w:rPr>
        <w:t xml:space="preserve">2 ALPs </w:t>
      </w:r>
      <w:r w:rsidR="00785089" w:rsidRPr="004D4FA1">
        <w:rPr>
          <w:rFonts w:ascii="Arial" w:hAnsi="Arial" w:cs="Arial"/>
          <w:sz w:val="24"/>
          <w:szCs w:val="24"/>
          <w:lang w:val="en-GB"/>
        </w:rPr>
        <w:t xml:space="preserve">to 1 </w:t>
      </w:r>
      <w:r w:rsidR="009C7D01" w:rsidRPr="004D4FA1">
        <w:rPr>
          <w:rFonts w:ascii="Arial" w:hAnsi="Arial" w:cs="Arial"/>
          <w:sz w:val="24"/>
          <w:szCs w:val="24"/>
          <w:lang w:val="en-GB"/>
        </w:rPr>
        <w:t xml:space="preserve">which will reduce the </w:t>
      </w:r>
      <w:r w:rsidR="004D4FA1" w:rsidRPr="004D4FA1">
        <w:rPr>
          <w:rFonts w:ascii="Arial" w:hAnsi="Arial" w:cs="Arial"/>
          <w:sz w:val="24"/>
          <w:szCs w:val="24"/>
          <w:lang w:val="en-GB"/>
        </w:rPr>
        <w:t xml:space="preserve">capital </w:t>
      </w:r>
      <w:r w:rsidR="009C7D01" w:rsidRPr="004D4FA1">
        <w:rPr>
          <w:rFonts w:ascii="Arial" w:hAnsi="Arial" w:cs="Arial"/>
          <w:sz w:val="24"/>
          <w:szCs w:val="24"/>
          <w:lang w:val="en-GB"/>
        </w:rPr>
        <w:t xml:space="preserve">replacement cost </w:t>
      </w:r>
      <w:r w:rsidR="004D4FA1" w:rsidRPr="004D4FA1">
        <w:rPr>
          <w:rFonts w:ascii="Arial" w:hAnsi="Arial" w:cs="Arial"/>
          <w:sz w:val="24"/>
          <w:szCs w:val="24"/>
          <w:lang w:val="en-GB"/>
        </w:rPr>
        <w:t>and associated d</w:t>
      </w:r>
      <w:r w:rsidRPr="004D4FA1">
        <w:rPr>
          <w:rFonts w:ascii="Arial" w:hAnsi="Arial" w:cs="Arial"/>
          <w:sz w:val="24"/>
          <w:szCs w:val="24"/>
          <w:lang w:val="en-GB"/>
        </w:rPr>
        <w:t>ebt charges.</w:t>
      </w:r>
    </w:p>
    <w:p w14:paraId="23DBB444" w14:textId="21C51A2F" w:rsidR="00AB50D7" w:rsidRPr="00DD7616" w:rsidRDefault="00AB50D7" w:rsidP="00AB50D7">
      <w:pPr>
        <w:rPr>
          <w:rFonts w:ascii="Arial" w:eastAsia="Times New Roman" w:hAnsi="Arial" w:cs="Arial"/>
          <w:sz w:val="24"/>
          <w:szCs w:val="24"/>
          <w:lang w:val="en-GB" w:eastAsia="en-GB"/>
        </w:rPr>
      </w:pPr>
      <w:r w:rsidRPr="00DD7616">
        <w:rPr>
          <w:rFonts w:ascii="Arial" w:hAnsi="Arial" w:cs="Arial"/>
          <w:b/>
          <w:bCs/>
          <w:sz w:val="24"/>
          <w:szCs w:val="24"/>
          <w:lang w:val="en-GB"/>
        </w:rPr>
        <w:t>Water Availability</w:t>
      </w:r>
      <w:r w:rsidRPr="00DD7616">
        <w:rPr>
          <w:rFonts w:ascii="Arial" w:hAnsi="Arial" w:cs="Arial"/>
          <w:sz w:val="24"/>
          <w:szCs w:val="24"/>
          <w:lang w:val="en-GB"/>
        </w:rPr>
        <w:t xml:space="preserve"> – The Service’s capital programme provide</w:t>
      </w:r>
      <w:r w:rsidR="00287E23" w:rsidRPr="00DD7616">
        <w:rPr>
          <w:rFonts w:ascii="Arial" w:hAnsi="Arial" w:cs="Arial"/>
          <w:sz w:val="24"/>
          <w:szCs w:val="24"/>
          <w:lang w:val="en-GB"/>
        </w:rPr>
        <w:t>d</w:t>
      </w:r>
      <w:r w:rsidRPr="00DD7616">
        <w:rPr>
          <w:rFonts w:ascii="Arial" w:hAnsi="Arial" w:cs="Arial"/>
          <w:sz w:val="24"/>
          <w:szCs w:val="24"/>
          <w:lang w:val="en-GB"/>
        </w:rPr>
        <w:t xml:space="preserve"> for the replacement of a prime</w:t>
      </w:r>
      <w:r w:rsidRPr="00DD7616">
        <w:rPr>
          <w:rFonts w:ascii="Arial" w:eastAsia="Times New Roman" w:hAnsi="Arial" w:cs="Arial"/>
          <w:sz w:val="24"/>
          <w:szCs w:val="24"/>
          <w:lang w:val="en-GB" w:eastAsia="en-GB"/>
        </w:rPr>
        <w:t xml:space="preserve"> mover, water carrier, and environmental and foam pods</w:t>
      </w:r>
      <w:r w:rsidR="00287E23" w:rsidRPr="00DD7616">
        <w:rPr>
          <w:rFonts w:ascii="Arial" w:eastAsia="Times New Roman" w:hAnsi="Arial" w:cs="Arial"/>
          <w:sz w:val="24"/>
          <w:szCs w:val="24"/>
          <w:lang w:val="en-GB" w:eastAsia="en-GB"/>
        </w:rPr>
        <w:t xml:space="preserve">. </w:t>
      </w:r>
      <w:r w:rsidRPr="00DD7616">
        <w:rPr>
          <w:rFonts w:ascii="Arial" w:eastAsia="Times New Roman" w:hAnsi="Arial" w:cs="Arial"/>
          <w:sz w:val="24"/>
          <w:szCs w:val="24"/>
          <w:lang w:val="en-GB" w:eastAsia="en-GB"/>
        </w:rPr>
        <w:t xml:space="preserve">Three appliances strategically placed around the county now carry </w:t>
      </w:r>
      <w:proofErr w:type="gramStart"/>
      <w:r w:rsidRPr="00DD7616">
        <w:rPr>
          <w:rFonts w:ascii="Arial" w:eastAsia="Times New Roman" w:hAnsi="Arial" w:cs="Arial"/>
          <w:sz w:val="24"/>
          <w:szCs w:val="24"/>
          <w:lang w:val="en-GB" w:eastAsia="en-GB"/>
        </w:rPr>
        <w:t>foam,</w:t>
      </w:r>
      <w:proofErr w:type="gramEnd"/>
      <w:r w:rsidRPr="00DD7616">
        <w:rPr>
          <w:rFonts w:ascii="Arial" w:eastAsia="Times New Roman" w:hAnsi="Arial" w:cs="Arial"/>
          <w:sz w:val="24"/>
          <w:szCs w:val="24"/>
          <w:lang w:val="en-GB" w:eastAsia="en-GB"/>
        </w:rPr>
        <w:t xml:space="preserve"> therefore it has been established that there is no requirement for the foam pod</w:t>
      </w:r>
      <w:r w:rsidR="00DD7616" w:rsidRPr="00DD7616">
        <w:rPr>
          <w:rFonts w:ascii="Arial" w:eastAsia="Times New Roman" w:hAnsi="Arial" w:cs="Arial"/>
          <w:sz w:val="24"/>
          <w:szCs w:val="24"/>
          <w:lang w:val="en-GB" w:eastAsia="en-GB"/>
        </w:rPr>
        <w:t xml:space="preserve">. </w:t>
      </w:r>
      <w:r w:rsidRPr="00DD7616">
        <w:rPr>
          <w:rFonts w:ascii="Arial" w:eastAsia="Times New Roman" w:hAnsi="Arial" w:cs="Arial"/>
          <w:sz w:val="24"/>
          <w:szCs w:val="24"/>
          <w:lang w:val="en-GB" w:eastAsia="en-GB"/>
        </w:rPr>
        <w:t>The environment unit can be a stand</w:t>
      </w:r>
      <w:r w:rsidR="00DD7616" w:rsidRPr="00DD7616">
        <w:rPr>
          <w:rFonts w:ascii="Arial" w:eastAsia="Times New Roman" w:hAnsi="Arial" w:cs="Arial"/>
          <w:sz w:val="24"/>
          <w:szCs w:val="24"/>
          <w:lang w:val="en-GB" w:eastAsia="en-GB"/>
        </w:rPr>
        <w:t>-</w:t>
      </w:r>
      <w:r w:rsidRPr="00DD7616">
        <w:rPr>
          <w:rFonts w:ascii="Arial" w:eastAsia="Times New Roman" w:hAnsi="Arial" w:cs="Arial"/>
          <w:sz w:val="24"/>
          <w:szCs w:val="24"/>
          <w:lang w:val="en-GB" w:eastAsia="en-GB"/>
        </w:rPr>
        <w:t xml:space="preserve"> alone vehicle, likely to be a large van. This results in a reduction in debt charges and a more effective and efficient operational fleet.</w:t>
      </w:r>
    </w:p>
    <w:p w14:paraId="667334FA" w14:textId="77777777" w:rsidR="00E2787D" w:rsidRPr="00DD7616" w:rsidRDefault="00E2787D" w:rsidP="0075426A">
      <w:pPr>
        <w:rPr>
          <w:rFonts w:ascii="Arial" w:eastAsia="Arial" w:hAnsi="Arial" w:cs="Arial"/>
          <w:sz w:val="24"/>
          <w:szCs w:val="24"/>
          <w:lang w:val="en-GB"/>
        </w:rPr>
      </w:pPr>
    </w:p>
    <w:p w14:paraId="1B1BB6B1" w14:textId="77777777" w:rsidR="00B576B4" w:rsidRDefault="00B576B4" w:rsidP="00186FAE">
      <w:pPr>
        <w:rPr>
          <w:rFonts w:ascii="Arial" w:eastAsia="Arial" w:hAnsi="Arial" w:cs="Arial"/>
          <w:b/>
          <w:bCs/>
          <w:sz w:val="28"/>
          <w:szCs w:val="28"/>
          <w:lang w:val="en-GB"/>
        </w:rPr>
      </w:pPr>
    </w:p>
    <w:p w14:paraId="65676643" w14:textId="665662DD" w:rsidR="00186FAE" w:rsidRPr="00DD7616" w:rsidRDefault="00186FAE" w:rsidP="00186FAE">
      <w:pPr>
        <w:rPr>
          <w:rFonts w:ascii="Arial" w:eastAsia="Arial" w:hAnsi="Arial" w:cs="Arial"/>
          <w:b/>
          <w:bCs/>
          <w:sz w:val="28"/>
          <w:szCs w:val="28"/>
          <w:lang w:val="en-GB"/>
        </w:rPr>
      </w:pPr>
      <w:r w:rsidRPr="00DD7616">
        <w:rPr>
          <w:rFonts w:ascii="Arial" w:eastAsia="Arial" w:hAnsi="Arial" w:cs="Arial"/>
          <w:b/>
          <w:bCs/>
          <w:sz w:val="28"/>
          <w:szCs w:val="28"/>
          <w:lang w:val="en-GB"/>
        </w:rPr>
        <w:t>Collaboration</w:t>
      </w:r>
    </w:p>
    <w:p w14:paraId="7C8912F8" w14:textId="56DB761A" w:rsidR="00186FAE" w:rsidRPr="00A44D17" w:rsidRDefault="00186FAE" w:rsidP="00186FAE">
      <w:pPr>
        <w:rPr>
          <w:rFonts w:ascii="Arial" w:eastAsia="Arial" w:hAnsi="Arial" w:cs="Arial"/>
          <w:sz w:val="24"/>
          <w:szCs w:val="24"/>
          <w:lang w:val="en-GB"/>
        </w:rPr>
      </w:pPr>
      <w:r w:rsidRPr="00DD7616">
        <w:rPr>
          <w:rFonts w:ascii="Arial" w:eastAsia="Arial" w:hAnsi="Arial" w:cs="Arial"/>
          <w:sz w:val="24"/>
          <w:szCs w:val="24"/>
          <w:lang w:val="en-GB"/>
        </w:rPr>
        <w:t xml:space="preserve">A Fire Alliance is in place </w:t>
      </w:r>
      <w:r w:rsidRPr="00A44D17">
        <w:rPr>
          <w:rFonts w:ascii="Arial" w:eastAsia="Arial" w:hAnsi="Arial" w:cs="Arial"/>
          <w:sz w:val="24"/>
          <w:szCs w:val="24"/>
          <w:lang w:val="en-GB"/>
        </w:rPr>
        <w:t xml:space="preserve">with Hereford &amp; Worcester Fire and Rescue Authority, which enables the two services to collaborate in ways that create capacity and resilience for both. Joint specification and procurement were put in place for command support units and work is underway to identify further procurement opportunities in relation to specialist appliances such as </w:t>
      </w:r>
      <w:r w:rsidR="009D4FCB">
        <w:rPr>
          <w:rFonts w:ascii="Arial" w:eastAsia="Arial" w:hAnsi="Arial" w:cs="Arial"/>
          <w:sz w:val="24"/>
          <w:szCs w:val="24"/>
          <w:lang w:val="en-GB"/>
        </w:rPr>
        <w:t>the ALP</w:t>
      </w:r>
      <w:r w:rsidRPr="00A44D17">
        <w:rPr>
          <w:rFonts w:ascii="Arial" w:eastAsia="Arial" w:hAnsi="Arial" w:cs="Arial"/>
          <w:sz w:val="24"/>
          <w:szCs w:val="24"/>
          <w:lang w:val="en-GB"/>
        </w:rPr>
        <w:t>.</w:t>
      </w:r>
    </w:p>
    <w:p w14:paraId="344E73C5" w14:textId="29E146F9" w:rsidR="00274EF5" w:rsidRPr="00A44D17" w:rsidRDefault="00186FAE" w:rsidP="00274EF5">
      <w:pPr>
        <w:rPr>
          <w:rFonts w:ascii="Arial" w:eastAsia="Arial" w:hAnsi="Arial" w:cs="Arial"/>
          <w:sz w:val="24"/>
          <w:szCs w:val="24"/>
          <w:lang w:val="en-GB"/>
        </w:rPr>
      </w:pPr>
      <w:r w:rsidRPr="00A44D17">
        <w:rPr>
          <w:rFonts w:ascii="Arial" w:eastAsia="Arial" w:hAnsi="Arial" w:cs="Arial"/>
          <w:sz w:val="24"/>
          <w:szCs w:val="24"/>
          <w:lang w:val="en-GB"/>
        </w:rPr>
        <w:t>The establishment of a joint secretariat within the Local Resilience Forum has removed the duplication of administration for all partners and ensures compliance with legislation, such as requirement placed upon the Authority through the Civil Contingencies Act.</w:t>
      </w:r>
    </w:p>
    <w:p w14:paraId="5B2CAC81" w14:textId="77777777" w:rsidR="00B576B4" w:rsidRPr="00B576B4" w:rsidRDefault="00B576B4" w:rsidP="00274EF5">
      <w:pPr>
        <w:rPr>
          <w:rFonts w:ascii="Arial" w:eastAsia="Arial" w:hAnsi="Arial" w:cs="Arial"/>
          <w:sz w:val="24"/>
          <w:szCs w:val="24"/>
          <w:lang w:val="en-GB"/>
        </w:rPr>
      </w:pPr>
    </w:p>
    <w:p w14:paraId="659E4583" w14:textId="57174F6A" w:rsidR="00274EF5" w:rsidRPr="00D25EAC" w:rsidRDefault="00274EF5" w:rsidP="00274EF5">
      <w:pPr>
        <w:rPr>
          <w:rFonts w:ascii="Arial" w:eastAsia="Arial" w:hAnsi="Arial" w:cs="Arial"/>
          <w:b/>
          <w:bCs/>
          <w:sz w:val="28"/>
          <w:szCs w:val="28"/>
          <w:lang w:val="en-GB"/>
        </w:rPr>
      </w:pPr>
      <w:r w:rsidRPr="00D25EAC">
        <w:rPr>
          <w:rFonts w:ascii="Arial" w:eastAsia="Arial" w:hAnsi="Arial" w:cs="Arial"/>
          <w:b/>
          <w:bCs/>
          <w:sz w:val="28"/>
          <w:szCs w:val="28"/>
          <w:lang w:val="en-GB"/>
        </w:rPr>
        <w:t>Assessment of Efficiencies</w:t>
      </w:r>
    </w:p>
    <w:p w14:paraId="08C19EA9" w14:textId="6A28BC4D" w:rsidR="00EE7CCD" w:rsidRDefault="00FC0780" w:rsidP="0075426A">
      <w:pPr>
        <w:rPr>
          <w:rFonts w:ascii="Arial" w:hAnsi="Arial" w:cs="Arial"/>
          <w:sz w:val="24"/>
          <w:szCs w:val="24"/>
          <w:lang w:val="en-GB"/>
        </w:rPr>
      </w:pPr>
      <w:r w:rsidRPr="00F11861">
        <w:rPr>
          <w:rFonts w:ascii="Arial" w:eastAsia="Arial" w:hAnsi="Arial" w:cs="Arial"/>
          <w:sz w:val="24"/>
          <w:szCs w:val="24"/>
          <w:lang w:val="en-GB"/>
        </w:rPr>
        <w:t xml:space="preserve">Aligning activity to </w:t>
      </w:r>
      <w:r w:rsidR="00F226FC">
        <w:rPr>
          <w:rFonts w:ascii="Arial" w:eastAsia="Arial" w:hAnsi="Arial" w:cs="Arial"/>
          <w:sz w:val="24"/>
          <w:szCs w:val="24"/>
          <w:lang w:val="en-GB"/>
        </w:rPr>
        <w:t xml:space="preserve">Shropshire Fire and Rescue </w:t>
      </w:r>
      <w:r w:rsidRPr="00F11861">
        <w:rPr>
          <w:rFonts w:ascii="Arial" w:hAnsi="Arial" w:cs="Arial"/>
          <w:sz w:val="24"/>
          <w:szCs w:val="24"/>
          <w:lang w:val="en-GB"/>
        </w:rPr>
        <w:t xml:space="preserve">Service’s Community Risk Management Plan which covers 2025 to 2029, determines the most effective and efficient way of </w:t>
      </w:r>
      <w:r w:rsidR="00BD0110">
        <w:rPr>
          <w:rFonts w:ascii="Arial" w:hAnsi="Arial" w:cs="Arial"/>
          <w:sz w:val="24"/>
          <w:szCs w:val="24"/>
          <w:lang w:val="en-GB"/>
        </w:rPr>
        <w:t xml:space="preserve">allocating budgets and </w:t>
      </w:r>
      <w:r w:rsidRPr="00F11861">
        <w:rPr>
          <w:rFonts w:ascii="Arial" w:hAnsi="Arial" w:cs="Arial"/>
          <w:sz w:val="24"/>
          <w:szCs w:val="24"/>
          <w:lang w:val="en-GB"/>
        </w:rPr>
        <w:t>resources to risk</w:t>
      </w:r>
      <w:r w:rsidR="007F3324">
        <w:rPr>
          <w:rFonts w:ascii="Arial" w:hAnsi="Arial" w:cs="Arial"/>
          <w:sz w:val="24"/>
          <w:szCs w:val="24"/>
          <w:lang w:val="en-GB"/>
        </w:rPr>
        <w:t>.</w:t>
      </w:r>
    </w:p>
    <w:p w14:paraId="1AC60C83" w14:textId="5375DC7B" w:rsidR="00750128" w:rsidRDefault="00750128">
      <w:pPr>
        <w:rPr>
          <w:kern w:val="2"/>
          <w:lang w:val="en-GB" w:eastAsia="en-GB"/>
          <w14:ligatures w14:val="standardContextual"/>
        </w:rPr>
      </w:pPr>
      <w:r>
        <w:rPr>
          <w:rFonts w:ascii="Arial" w:hAnsi="Arial" w:cs="Arial"/>
          <w:sz w:val="24"/>
          <w:szCs w:val="24"/>
        </w:rPr>
        <w:t>Overall, the Service’s approach to efficiency reflects a combination of cashable savings, improved use of resources and collaborative working arrangements. Efficiencies have been achieved through changes to workforce deployment, reductions in overtime, shared procurement and support arrangements, and reviews of capital and operational requirements. In addition, current trials and planned service changes are expected to generate further efficiencies in future years while supporting the delivery of a resilient, risk-based service.</w:t>
      </w:r>
    </w:p>
    <w:p w14:paraId="11AB8DA7" w14:textId="77777777" w:rsidR="000C0F7E" w:rsidRPr="00D25EAC" w:rsidRDefault="000C0F7E" w:rsidP="0075426A">
      <w:pPr>
        <w:rPr>
          <w:rFonts w:ascii="Arial" w:eastAsia="Arial" w:hAnsi="Arial" w:cs="Arial"/>
          <w:b/>
          <w:bCs/>
          <w:sz w:val="28"/>
          <w:szCs w:val="28"/>
          <w:lang w:val="en-GB"/>
        </w:rPr>
      </w:pPr>
    </w:p>
    <w:p w14:paraId="358A03F5" w14:textId="77777777" w:rsidR="005A7FE8" w:rsidRPr="00D25EAC" w:rsidRDefault="005A7FE8">
      <w:pPr>
        <w:rPr>
          <w:rFonts w:ascii="Arial" w:eastAsia="Arial" w:hAnsi="Arial" w:cs="Arial"/>
          <w:sz w:val="24"/>
          <w:szCs w:val="24"/>
          <w:lang w:val="en-GB"/>
        </w:rPr>
        <w:sectPr w:rsidR="005A7FE8" w:rsidRPr="00D25EAC" w:rsidSect="00993559">
          <w:headerReference w:type="default" r:id="rId19"/>
          <w:pgSz w:w="12240" w:h="15840"/>
          <w:pgMar w:top="1440" w:right="1440" w:bottom="1440" w:left="1440" w:header="720" w:footer="720" w:gutter="0"/>
          <w:cols w:space="720"/>
          <w:docGrid w:linePitch="360"/>
        </w:sectPr>
      </w:pPr>
    </w:p>
    <w:p w14:paraId="6C6D058D" w14:textId="18E8B48D" w:rsidR="005A7FE8" w:rsidRPr="00D25EAC" w:rsidRDefault="00AA029D">
      <w:pPr>
        <w:rPr>
          <w:rFonts w:ascii="Arial" w:eastAsia="Arial" w:hAnsi="Arial" w:cs="Arial"/>
          <w:sz w:val="24"/>
          <w:szCs w:val="24"/>
          <w:lang w:val="en-GB"/>
        </w:rPr>
      </w:pPr>
      <w:r w:rsidRPr="00D25EAC">
        <w:rPr>
          <w:lang w:val="en-GB"/>
        </w:rPr>
        <w:lastRenderedPageBreak/>
        <w:drawing>
          <wp:inline distT="0" distB="0" distL="0" distR="0" wp14:anchorId="202173F5" wp14:editId="6935ED87">
            <wp:extent cx="8229600" cy="4700905"/>
            <wp:effectExtent l="0" t="0" r="0" b="4445"/>
            <wp:docPr id="7921394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29600" cy="4700905"/>
                    </a:xfrm>
                    <a:prstGeom prst="rect">
                      <a:avLst/>
                    </a:prstGeom>
                    <a:noFill/>
                    <a:ln>
                      <a:noFill/>
                    </a:ln>
                  </pic:spPr>
                </pic:pic>
              </a:graphicData>
            </a:graphic>
          </wp:inline>
        </w:drawing>
      </w:r>
    </w:p>
    <w:p w14:paraId="56C8A35C" w14:textId="77777777" w:rsidR="00272CB5" w:rsidRPr="00D25EAC" w:rsidRDefault="00272CB5">
      <w:pPr>
        <w:rPr>
          <w:rFonts w:ascii="Arial" w:eastAsia="Arial" w:hAnsi="Arial" w:cs="Arial"/>
          <w:sz w:val="24"/>
          <w:szCs w:val="24"/>
          <w:lang w:val="en-GB"/>
        </w:rPr>
      </w:pPr>
    </w:p>
    <w:p w14:paraId="791E5769" w14:textId="7DB756E4" w:rsidR="00C05483" w:rsidRPr="00D25EAC" w:rsidRDefault="00C05483">
      <w:pPr>
        <w:rPr>
          <w:rFonts w:ascii="Arial" w:eastAsia="Arial" w:hAnsi="Arial" w:cs="Arial"/>
          <w:sz w:val="24"/>
          <w:szCs w:val="24"/>
          <w:lang w:val="en-GB"/>
        </w:rPr>
        <w:sectPr w:rsidR="00C05483" w:rsidRPr="00D25EAC" w:rsidSect="00993559">
          <w:headerReference w:type="default" r:id="rId21"/>
          <w:pgSz w:w="15840" w:h="12240" w:orient="landscape"/>
          <w:pgMar w:top="1440" w:right="1440" w:bottom="1440" w:left="1440" w:header="720" w:footer="720" w:gutter="0"/>
          <w:cols w:space="720"/>
          <w:docGrid w:linePitch="360"/>
        </w:sectPr>
      </w:pPr>
      <w:r w:rsidRPr="00D25EAC">
        <w:rPr>
          <w:lang w:val="en-GB"/>
        </w:rPr>
        <w:lastRenderedPageBreak/>
        <w:drawing>
          <wp:inline distT="0" distB="0" distL="0" distR="0" wp14:anchorId="6817CBA1" wp14:editId="37D4EC66">
            <wp:extent cx="8229600" cy="1483995"/>
            <wp:effectExtent l="0" t="0" r="0" b="1905"/>
            <wp:docPr id="7838985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29600" cy="1483995"/>
                    </a:xfrm>
                    <a:prstGeom prst="rect">
                      <a:avLst/>
                    </a:prstGeom>
                    <a:noFill/>
                    <a:ln>
                      <a:noFill/>
                    </a:ln>
                  </pic:spPr>
                </pic:pic>
              </a:graphicData>
            </a:graphic>
          </wp:inline>
        </w:drawing>
      </w:r>
    </w:p>
    <w:p w14:paraId="25DFEC4D" w14:textId="77777777" w:rsidR="00941A59" w:rsidRPr="00D25EAC" w:rsidRDefault="00941A59" w:rsidP="00481D8E">
      <w:pPr>
        <w:rPr>
          <w:rFonts w:ascii="Arial" w:eastAsia="Arial" w:hAnsi="Arial" w:cs="Arial"/>
          <w:b/>
          <w:bCs/>
          <w:sz w:val="24"/>
          <w:szCs w:val="24"/>
          <w:lang w:val="en-GB"/>
        </w:rPr>
      </w:pPr>
    </w:p>
    <w:p w14:paraId="6A3CF7CF" w14:textId="03935297" w:rsidR="00D260E4" w:rsidRPr="00D25EAC" w:rsidRDefault="00D14BC3" w:rsidP="30522CA1">
      <w:pPr>
        <w:rPr>
          <w:rFonts w:ascii="Arial" w:eastAsia="Arial" w:hAnsi="Arial" w:cs="Arial"/>
          <w:sz w:val="24"/>
          <w:szCs w:val="24"/>
          <w:lang w:val="en-GB"/>
        </w:rPr>
      </w:pPr>
      <w:r w:rsidRPr="00666FCC">
        <w:rPr>
          <w:rFonts w:ascii="Arial" w:eastAsia="Arial" w:hAnsi="Arial" w:cs="Arial"/>
          <w:b/>
          <w:bCs/>
          <w:sz w:val="28"/>
          <w:szCs w:val="28"/>
          <w:lang w:val="en-GB"/>
        </w:rPr>
        <w:t>Productivity</w:t>
      </w:r>
      <w:r w:rsidR="00680F11" w:rsidRPr="00D25EAC">
        <w:rPr>
          <w:rFonts w:ascii="Arial" w:eastAsia="Arial" w:hAnsi="Arial" w:cs="Arial"/>
          <w:b/>
          <w:bCs/>
          <w:sz w:val="28"/>
          <w:szCs w:val="28"/>
          <w:lang w:val="en-GB"/>
        </w:rPr>
        <w:t xml:space="preserve"> </w:t>
      </w:r>
    </w:p>
    <w:p w14:paraId="2B208BCB" w14:textId="64845F6B" w:rsidR="001D594C" w:rsidRDefault="00D6589F" w:rsidP="001D594C">
      <w:pPr>
        <w:rPr>
          <w:rFonts w:ascii="Arial" w:hAnsi="Arial" w:cs="Arial"/>
          <w:sz w:val="24"/>
          <w:szCs w:val="24"/>
          <w:lang w:val="en-GB"/>
        </w:rPr>
      </w:pPr>
      <w:r>
        <w:rPr>
          <w:rFonts w:ascii="Arial" w:hAnsi="Arial" w:cs="Arial"/>
          <w:sz w:val="24"/>
          <w:szCs w:val="24"/>
          <w:lang w:val="en-GB"/>
        </w:rPr>
        <w:t xml:space="preserve">A </w:t>
      </w:r>
      <w:r w:rsidR="004E43CE">
        <w:rPr>
          <w:rFonts w:ascii="Arial" w:hAnsi="Arial" w:cs="Arial"/>
          <w:sz w:val="24"/>
          <w:szCs w:val="24"/>
          <w:lang w:val="en-GB"/>
        </w:rPr>
        <w:t>S</w:t>
      </w:r>
      <w:r>
        <w:rPr>
          <w:rFonts w:ascii="Arial" w:hAnsi="Arial" w:cs="Arial"/>
          <w:sz w:val="24"/>
          <w:szCs w:val="24"/>
          <w:lang w:val="en-GB"/>
        </w:rPr>
        <w:t xml:space="preserve">ervice is more productive when </w:t>
      </w:r>
      <w:r w:rsidR="00DC4A1B">
        <w:rPr>
          <w:rFonts w:ascii="Arial" w:hAnsi="Arial" w:cs="Arial"/>
          <w:sz w:val="24"/>
          <w:szCs w:val="24"/>
          <w:lang w:val="en-GB"/>
        </w:rPr>
        <w:t xml:space="preserve">it increases outputs or improves outcomes </w:t>
      </w:r>
      <w:r w:rsidR="0079267F">
        <w:rPr>
          <w:rFonts w:ascii="Arial" w:hAnsi="Arial" w:cs="Arial"/>
          <w:sz w:val="24"/>
          <w:szCs w:val="24"/>
          <w:lang w:val="en-GB"/>
        </w:rPr>
        <w:t xml:space="preserve">whilst using the same level </w:t>
      </w:r>
      <w:r w:rsidR="0004517F">
        <w:rPr>
          <w:rFonts w:ascii="Arial" w:hAnsi="Arial" w:cs="Arial"/>
          <w:sz w:val="24"/>
          <w:szCs w:val="24"/>
          <w:lang w:val="en-GB"/>
        </w:rPr>
        <w:t xml:space="preserve">of inputs </w:t>
      </w:r>
      <w:r w:rsidR="0032506E">
        <w:rPr>
          <w:rFonts w:ascii="Arial" w:hAnsi="Arial" w:cs="Arial"/>
          <w:sz w:val="24"/>
          <w:szCs w:val="24"/>
          <w:lang w:val="en-GB"/>
        </w:rPr>
        <w:t xml:space="preserve">for an activity. </w:t>
      </w:r>
    </w:p>
    <w:p w14:paraId="17017202" w14:textId="77777777" w:rsidR="00666FCC" w:rsidRPr="00D25EAC" w:rsidRDefault="00666FCC" w:rsidP="001D594C">
      <w:pPr>
        <w:rPr>
          <w:rFonts w:ascii="Arial" w:hAnsi="Arial" w:cs="Arial"/>
          <w:sz w:val="24"/>
          <w:szCs w:val="24"/>
          <w:lang w:val="en-GB"/>
        </w:rPr>
      </w:pPr>
    </w:p>
    <w:p w14:paraId="662F35EF" w14:textId="2D159F19" w:rsidR="00CE68D4" w:rsidRPr="00FE445E" w:rsidRDefault="00CE68D4" w:rsidP="001D594C">
      <w:pPr>
        <w:rPr>
          <w:rFonts w:ascii="Arial" w:hAnsi="Arial" w:cs="Arial"/>
          <w:b/>
          <w:bCs/>
          <w:sz w:val="28"/>
          <w:szCs w:val="28"/>
          <w:lang w:val="en-GB"/>
        </w:rPr>
      </w:pPr>
      <w:r w:rsidRPr="00FE445E">
        <w:rPr>
          <w:rFonts w:ascii="Arial" w:hAnsi="Arial" w:cs="Arial"/>
          <w:b/>
          <w:bCs/>
          <w:sz w:val="28"/>
          <w:szCs w:val="28"/>
          <w:lang w:val="en-GB"/>
        </w:rPr>
        <w:t>Collaboration</w:t>
      </w:r>
    </w:p>
    <w:p w14:paraId="6332F7D7" w14:textId="31C4F801" w:rsidR="00FE445E" w:rsidRDefault="007B2E9E" w:rsidP="003921F8">
      <w:pPr>
        <w:rPr>
          <w:rFonts w:ascii="Arial" w:hAnsi="Arial" w:cs="Arial"/>
          <w:b/>
          <w:bCs/>
          <w:sz w:val="28"/>
          <w:szCs w:val="28"/>
          <w:lang w:val="en-GB"/>
        </w:rPr>
      </w:pPr>
      <w:r w:rsidRPr="00D25EAC">
        <w:rPr>
          <w:rFonts w:ascii="Arial" w:eastAsia="Arial" w:hAnsi="Arial" w:cs="Arial"/>
          <w:sz w:val="24"/>
          <w:szCs w:val="24"/>
          <w:lang w:val="en-GB"/>
        </w:rPr>
        <w:t xml:space="preserve">Agreements are in place with </w:t>
      </w:r>
      <w:r w:rsidRPr="00D25EAC">
        <w:rPr>
          <w:rFonts w:ascii="Arial" w:eastAsia="Arial" w:hAnsi="Arial" w:cs="Arial"/>
          <w:b/>
          <w:bCs/>
          <w:sz w:val="24"/>
          <w:szCs w:val="24"/>
          <w:lang w:val="en-GB"/>
        </w:rPr>
        <w:t>West Mercia Police</w:t>
      </w:r>
      <w:r w:rsidRPr="00D25EAC">
        <w:rPr>
          <w:rFonts w:ascii="Arial" w:eastAsia="Arial" w:hAnsi="Arial" w:cs="Arial"/>
          <w:sz w:val="24"/>
          <w:szCs w:val="24"/>
          <w:lang w:val="en-GB"/>
        </w:rPr>
        <w:t xml:space="preserve"> for assistance with searching for missing persons, and gaining entry, to support </w:t>
      </w:r>
      <w:r w:rsidRPr="00D25EAC">
        <w:rPr>
          <w:rFonts w:ascii="Arial" w:eastAsia="Arial" w:hAnsi="Arial" w:cs="Arial"/>
          <w:b/>
          <w:bCs/>
          <w:sz w:val="24"/>
          <w:szCs w:val="24"/>
          <w:lang w:val="en-GB"/>
        </w:rPr>
        <w:t>West Midlands Ambulance Service</w:t>
      </w:r>
      <w:r w:rsidRPr="00D25EAC">
        <w:rPr>
          <w:rFonts w:ascii="Arial" w:eastAsia="Arial" w:hAnsi="Arial" w:cs="Arial"/>
          <w:sz w:val="24"/>
          <w:szCs w:val="24"/>
          <w:lang w:val="en-GB"/>
        </w:rPr>
        <w:t>.</w:t>
      </w:r>
    </w:p>
    <w:p w14:paraId="335EBBCB" w14:textId="4F8E3D46" w:rsidR="003921F8" w:rsidRPr="00AE4CBD" w:rsidRDefault="00934A2A" w:rsidP="003921F8">
      <w:pPr>
        <w:rPr>
          <w:rFonts w:ascii="Arial" w:hAnsi="Arial" w:cs="Arial"/>
          <w:lang w:val="en-GB"/>
        </w:rPr>
      </w:pPr>
      <w:r w:rsidRPr="00934A2A">
        <w:rPr>
          <w:rFonts w:ascii="Arial" w:hAnsi="Arial" w:cs="Arial"/>
          <w:sz w:val="24"/>
          <w:szCs w:val="24"/>
          <w:lang w:val="en-GB"/>
        </w:rPr>
        <w:t xml:space="preserve">A new </w:t>
      </w:r>
      <w:r>
        <w:rPr>
          <w:rFonts w:ascii="Arial" w:hAnsi="Arial" w:cs="Arial"/>
          <w:sz w:val="24"/>
          <w:szCs w:val="24"/>
          <w:lang w:val="en-GB"/>
        </w:rPr>
        <w:t xml:space="preserve">procurement </w:t>
      </w:r>
      <w:r w:rsidRPr="00934A2A">
        <w:rPr>
          <w:rFonts w:ascii="Arial" w:hAnsi="Arial" w:cs="Arial"/>
          <w:sz w:val="24"/>
          <w:szCs w:val="24"/>
          <w:lang w:val="en-GB"/>
        </w:rPr>
        <w:t xml:space="preserve">agreement has been </w:t>
      </w:r>
      <w:r>
        <w:rPr>
          <w:rFonts w:ascii="Arial" w:hAnsi="Arial" w:cs="Arial"/>
          <w:sz w:val="24"/>
          <w:szCs w:val="24"/>
          <w:lang w:val="en-GB"/>
        </w:rPr>
        <w:t xml:space="preserve">established with </w:t>
      </w:r>
      <w:r w:rsidR="00AE4CBD" w:rsidRPr="00D25EAC">
        <w:rPr>
          <w:rFonts w:ascii="Arial" w:eastAsia="Arial" w:hAnsi="Arial" w:cs="Arial"/>
          <w:b/>
          <w:bCs/>
          <w:sz w:val="24"/>
          <w:szCs w:val="24"/>
          <w:lang w:val="en-GB"/>
        </w:rPr>
        <w:t>West Mercia Police</w:t>
      </w:r>
      <w:r w:rsidR="00AE4CBD">
        <w:rPr>
          <w:rFonts w:ascii="Arial" w:eastAsia="Arial" w:hAnsi="Arial" w:cs="Arial"/>
          <w:sz w:val="24"/>
          <w:szCs w:val="24"/>
          <w:lang w:val="en-GB"/>
        </w:rPr>
        <w:t xml:space="preserve"> </w:t>
      </w:r>
      <w:r w:rsidR="00D96770">
        <w:rPr>
          <w:rFonts w:ascii="Arial" w:eastAsia="Arial" w:hAnsi="Arial" w:cs="Arial"/>
          <w:sz w:val="24"/>
          <w:szCs w:val="24"/>
          <w:lang w:val="en-GB"/>
        </w:rPr>
        <w:t xml:space="preserve">during 2025/26, along with the appointment of a procurement officer </w:t>
      </w:r>
      <w:r w:rsidR="00CB1F47">
        <w:rPr>
          <w:rFonts w:ascii="Arial" w:eastAsia="Arial" w:hAnsi="Arial" w:cs="Arial"/>
          <w:sz w:val="24"/>
          <w:szCs w:val="24"/>
          <w:lang w:val="en-GB"/>
        </w:rPr>
        <w:t xml:space="preserve">within </w:t>
      </w:r>
      <w:r w:rsidR="00DD1D5C">
        <w:rPr>
          <w:rFonts w:ascii="Arial" w:eastAsia="Arial" w:hAnsi="Arial" w:cs="Arial"/>
          <w:sz w:val="24"/>
          <w:szCs w:val="24"/>
          <w:lang w:val="en-GB"/>
        </w:rPr>
        <w:t>Shropshire Fire and Rescue Service to</w:t>
      </w:r>
      <w:r w:rsidR="00AE4CBD">
        <w:rPr>
          <w:rFonts w:ascii="Arial" w:eastAsia="Arial" w:hAnsi="Arial" w:cs="Arial"/>
          <w:sz w:val="24"/>
          <w:szCs w:val="24"/>
          <w:lang w:val="en-GB"/>
        </w:rPr>
        <w:t xml:space="preserve"> maximise the use of </w:t>
      </w:r>
      <w:r w:rsidR="00AE4CBD" w:rsidRPr="00D25EAC">
        <w:rPr>
          <w:rFonts w:ascii="Arial" w:hAnsi="Arial" w:cs="Arial"/>
          <w:sz w:val="24"/>
          <w:szCs w:val="24"/>
          <w:lang w:val="en-GB"/>
        </w:rPr>
        <w:t xml:space="preserve">established framework agreements </w:t>
      </w:r>
      <w:r w:rsidR="00DD1D5C">
        <w:rPr>
          <w:rFonts w:ascii="Arial" w:hAnsi="Arial" w:cs="Arial"/>
          <w:sz w:val="24"/>
          <w:szCs w:val="24"/>
          <w:lang w:val="en-GB"/>
        </w:rPr>
        <w:t>and</w:t>
      </w:r>
      <w:r w:rsidR="00AE4CBD" w:rsidRPr="00D25EAC">
        <w:rPr>
          <w:rFonts w:ascii="Arial" w:hAnsi="Arial" w:cs="Arial"/>
          <w:sz w:val="24"/>
          <w:szCs w:val="24"/>
          <w:lang w:val="en-GB"/>
        </w:rPr>
        <w:t xml:space="preserve"> contracts</w:t>
      </w:r>
      <w:r w:rsidR="00AE4CBD">
        <w:rPr>
          <w:rFonts w:ascii="Arial" w:hAnsi="Arial" w:cs="Arial"/>
          <w:sz w:val="24"/>
          <w:szCs w:val="24"/>
          <w:lang w:val="en-GB"/>
        </w:rPr>
        <w:t>.</w:t>
      </w:r>
      <w:r w:rsidR="00D96770">
        <w:rPr>
          <w:rFonts w:ascii="Arial" w:hAnsi="Arial" w:cs="Arial"/>
          <w:sz w:val="24"/>
          <w:szCs w:val="24"/>
          <w:lang w:val="en-GB"/>
        </w:rPr>
        <w:t xml:space="preserve"> </w:t>
      </w:r>
      <w:r w:rsidR="00EB580E">
        <w:rPr>
          <w:rFonts w:ascii="Arial" w:hAnsi="Arial" w:cs="Arial"/>
          <w:sz w:val="24"/>
          <w:szCs w:val="24"/>
          <w:lang w:val="en-GB"/>
        </w:rPr>
        <w:t>In addition to ensuring compliance with revised Procurement Law, t</w:t>
      </w:r>
      <w:r w:rsidR="00D96770">
        <w:rPr>
          <w:rFonts w:ascii="Arial" w:hAnsi="Arial" w:cs="Arial"/>
          <w:sz w:val="24"/>
          <w:szCs w:val="24"/>
          <w:lang w:val="en-GB"/>
        </w:rPr>
        <w:t xml:space="preserve">his will drive </w:t>
      </w:r>
      <w:r w:rsidR="00DD1D5C">
        <w:rPr>
          <w:rFonts w:ascii="Arial" w:hAnsi="Arial" w:cs="Arial"/>
          <w:sz w:val="24"/>
          <w:szCs w:val="24"/>
          <w:lang w:val="en-GB"/>
        </w:rPr>
        <w:t xml:space="preserve">increased </w:t>
      </w:r>
      <w:r w:rsidR="00A527F4">
        <w:rPr>
          <w:rFonts w:ascii="Arial" w:hAnsi="Arial" w:cs="Arial"/>
          <w:sz w:val="24"/>
          <w:szCs w:val="24"/>
          <w:lang w:val="en-GB"/>
        </w:rPr>
        <w:t>value for money and is anticipated to create future financial efficiencies.</w:t>
      </w:r>
    </w:p>
    <w:p w14:paraId="0EF4B20E" w14:textId="2ECDAE37" w:rsidR="003921F8" w:rsidRPr="00D25EAC" w:rsidRDefault="003921F8" w:rsidP="003921F8">
      <w:pPr>
        <w:rPr>
          <w:rFonts w:ascii="Arial" w:eastAsia="Arial" w:hAnsi="Arial" w:cs="Arial"/>
          <w:sz w:val="24"/>
          <w:szCs w:val="24"/>
          <w:lang w:val="en-GB"/>
        </w:rPr>
      </w:pPr>
      <w:r w:rsidRPr="002C59EB">
        <w:rPr>
          <w:rFonts w:ascii="Arial" w:eastAsia="Arial" w:hAnsi="Arial" w:cs="Arial"/>
          <w:sz w:val="24"/>
          <w:szCs w:val="24"/>
          <w:lang w:val="en-GB"/>
        </w:rPr>
        <w:t xml:space="preserve">A major procurement exercise is in place with </w:t>
      </w:r>
      <w:r w:rsidRPr="002C59EB">
        <w:rPr>
          <w:rFonts w:ascii="Arial" w:eastAsia="Arial" w:hAnsi="Arial" w:cs="Arial"/>
          <w:b/>
          <w:bCs/>
          <w:sz w:val="24"/>
          <w:szCs w:val="24"/>
          <w:lang w:val="en-GB"/>
        </w:rPr>
        <w:t>Hereford &amp; Worcester, Durham &amp; Darlington and Cleveland Fire and Rescue Authorities</w:t>
      </w:r>
      <w:r w:rsidRPr="002C59EB">
        <w:rPr>
          <w:rFonts w:ascii="Arial" w:eastAsia="Arial" w:hAnsi="Arial" w:cs="Arial"/>
          <w:sz w:val="24"/>
          <w:szCs w:val="24"/>
          <w:lang w:val="en-GB"/>
        </w:rPr>
        <w:t xml:space="preserve">, for a replacement Command </w:t>
      </w:r>
      <w:r w:rsidR="00E44DD5">
        <w:rPr>
          <w:rFonts w:ascii="Arial" w:eastAsia="Arial" w:hAnsi="Arial" w:cs="Arial"/>
          <w:sz w:val="24"/>
          <w:szCs w:val="24"/>
          <w:lang w:val="en-GB"/>
        </w:rPr>
        <w:t>and</w:t>
      </w:r>
      <w:r w:rsidRPr="002C59EB">
        <w:rPr>
          <w:rFonts w:ascii="Arial" w:eastAsia="Arial" w:hAnsi="Arial" w:cs="Arial"/>
          <w:sz w:val="24"/>
          <w:szCs w:val="24"/>
          <w:lang w:val="en-GB"/>
        </w:rPr>
        <w:t xml:space="preserve"> Control system. This collaboration ensures improved resilience, increased support with recommendations from the Grenfell Inquiry, and will maintain and improve cross service working arrangements.</w:t>
      </w:r>
    </w:p>
    <w:p w14:paraId="679606FD" w14:textId="77777777" w:rsidR="00CE68D4" w:rsidRPr="00D25EAC" w:rsidRDefault="00CE68D4" w:rsidP="001D594C">
      <w:pPr>
        <w:rPr>
          <w:rFonts w:ascii="Arial" w:hAnsi="Arial" w:cs="Arial"/>
          <w:b/>
          <w:bCs/>
          <w:sz w:val="24"/>
          <w:szCs w:val="24"/>
          <w:lang w:val="en-GB"/>
        </w:rPr>
      </w:pPr>
    </w:p>
    <w:p w14:paraId="5FE88F29" w14:textId="2A8445B5" w:rsidR="00CE68D4" w:rsidRPr="0011201B" w:rsidRDefault="00CE68D4" w:rsidP="001D594C">
      <w:pPr>
        <w:rPr>
          <w:rFonts w:ascii="Arial" w:hAnsi="Arial" w:cs="Arial"/>
          <w:b/>
          <w:bCs/>
          <w:sz w:val="28"/>
          <w:szCs w:val="28"/>
          <w:lang w:val="en-GB"/>
        </w:rPr>
      </w:pPr>
      <w:r w:rsidRPr="0011201B">
        <w:rPr>
          <w:rFonts w:ascii="Arial" w:hAnsi="Arial" w:cs="Arial"/>
          <w:b/>
          <w:bCs/>
          <w:sz w:val="28"/>
          <w:szCs w:val="28"/>
          <w:lang w:val="en-GB"/>
        </w:rPr>
        <w:t>Asset Management and IT Investment</w:t>
      </w:r>
    </w:p>
    <w:p w14:paraId="5F616C26" w14:textId="45970FFA" w:rsidR="00974D56" w:rsidRDefault="00ED05B4" w:rsidP="00532BF8">
      <w:pPr>
        <w:rPr>
          <w:rFonts w:ascii="Arial" w:eastAsia="Arial" w:hAnsi="Arial" w:cs="Arial"/>
          <w:sz w:val="24"/>
          <w:szCs w:val="24"/>
          <w:lang w:val="en-GB"/>
        </w:rPr>
      </w:pPr>
      <w:r>
        <w:rPr>
          <w:rFonts w:ascii="Arial" w:eastAsia="Arial" w:hAnsi="Arial" w:cs="Arial"/>
          <w:b/>
          <w:bCs/>
          <w:sz w:val="24"/>
          <w:szCs w:val="24"/>
          <w:lang w:val="en-GB"/>
        </w:rPr>
        <w:t>Premises</w:t>
      </w:r>
      <w:r w:rsidR="000B6B00">
        <w:rPr>
          <w:rFonts w:ascii="Arial" w:eastAsia="Arial" w:hAnsi="Arial" w:cs="Arial"/>
          <w:sz w:val="24"/>
          <w:szCs w:val="24"/>
          <w:lang w:val="en-GB"/>
        </w:rPr>
        <w:t xml:space="preserve"> - </w:t>
      </w:r>
      <w:r w:rsidR="008442C7">
        <w:rPr>
          <w:rFonts w:ascii="Arial" w:eastAsia="Arial" w:hAnsi="Arial" w:cs="Arial"/>
          <w:sz w:val="24"/>
          <w:szCs w:val="24"/>
          <w:lang w:val="en-GB"/>
        </w:rPr>
        <w:t>Asset surveys are being conducted in 2026/27</w:t>
      </w:r>
      <w:r w:rsidR="008442C7">
        <w:rPr>
          <w:rFonts w:ascii="Arial" w:eastAsia="Arial" w:hAnsi="Arial" w:cs="Arial"/>
          <w:sz w:val="24"/>
          <w:szCs w:val="24"/>
          <w:lang w:val="en-GB"/>
        </w:rPr>
        <w:t xml:space="preserve"> to inform the </w:t>
      </w:r>
      <w:r w:rsidR="00AE5C65">
        <w:rPr>
          <w:rFonts w:ascii="Arial" w:eastAsia="Arial" w:hAnsi="Arial" w:cs="Arial"/>
          <w:sz w:val="24"/>
          <w:szCs w:val="24"/>
          <w:lang w:val="en-GB"/>
        </w:rPr>
        <w:t xml:space="preserve">condition </w:t>
      </w:r>
      <w:r w:rsidR="008442C7">
        <w:rPr>
          <w:rFonts w:ascii="Arial" w:eastAsia="Arial" w:hAnsi="Arial" w:cs="Arial"/>
          <w:sz w:val="24"/>
          <w:szCs w:val="24"/>
          <w:lang w:val="en-GB"/>
        </w:rPr>
        <w:t>of the estate.</w:t>
      </w:r>
      <w:r w:rsidR="00AE5C65">
        <w:rPr>
          <w:rFonts w:ascii="Arial" w:eastAsia="Arial" w:hAnsi="Arial" w:cs="Arial"/>
          <w:sz w:val="24"/>
          <w:szCs w:val="24"/>
          <w:lang w:val="en-GB"/>
        </w:rPr>
        <w:t xml:space="preserve"> Some </w:t>
      </w:r>
      <w:r w:rsidR="009C1905">
        <w:rPr>
          <w:rFonts w:ascii="Arial" w:eastAsia="Arial" w:hAnsi="Arial" w:cs="Arial"/>
          <w:sz w:val="24"/>
          <w:szCs w:val="24"/>
          <w:lang w:val="en-GB"/>
        </w:rPr>
        <w:t xml:space="preserve">sites have </w:t>
      </w:r>
      <w:r w:rsidR="00B4715E">
        <w:rPr>
          <w:rFonts w:ascii="Arial" w:eastAsia="Arial" w:hAnsi="Arial" w:cs="Arial"/>
          <w:sz w:val="24"/>
          <w:szCs w:val="24"/>
          <w:lang w:val="en-GB"/>
        </w:rPr>
        <w:t xml:space="preserve">had </w:t>
      </w:r>
      <w:r w:rsidR="009C1905">
        <w:rPr>
          <w:rFonts w:ascii="Arial" w:eastAsia="Arial" w:hAnsi="Arial" w:cs="Arial"/>
          <w:sz w:val="24"/>
          <w:szCs w:val="24"/>
          <w:lang w:val="en-GB"/>
        </w:rPr>
        <w:t>refurbis</w:t>
      </w:r>
      <w:r w:rsidR="00B4715E">
        <w:rPr>
          <w:rFonts w:ascii="Arial" w:eastAsia="Arial" w:hAnsi="Arial" w:cs="Arial"/>
          <w:sz w:val="24"/>
          <w:szCs w:val="24"/>
          <w:lang w:val="en-GB"/>
        </w:rPr>
        <w:t>hment in 2025/26</w:t>
      </w:r>
      <w:r w:rsidR="00CD3290">
        <w:rPr>
          <w:rFonts w:ascii="Arial" w:eastAsia="Arial" w:hAnsi="Arial" w:cs="Arial"/>
          <w:sz w:val="24"/>
          <w:szCs w:val="24"/>
          <w:lang w:val="en-GB"/>
        </w:rPr>
        <w:t xml:space="preserve"> and are being equipped with fitness hubs</w:t>
      </w:r>
      <w:r w:rsidR="009C1905">
        <w:rPr>
          <w:rFonts w:ascii="Arial" w:eastAsia="Arial" w:hAnsi="Arial" w:cs="Arial"/>
          <w:sz w:val="24"/>
          <w:szCs w:val="24"/>
          <w:lang w:val="en-GB"/>
        </w:rPr>
        <w:t>, although many remain aged and underinveste</w:t>
      </w:r>
      <w:r w:rsidR="005E1160">
        <w:rPr>
          <w:rFonts w:ascii="Arial" w:eastAsia="Arial" w:hAnsi="Arial" w:cs="Arial"/>
          <w:sz w:val="24"/>
          <w:szCs w:val="24"/>
          <w:lang w:val="en-GB"/>
        </w:rPr>
        <w:t xml:space="preserve">d. </w:t>
      </w:r>
      <w:r w:rsidR="00605C64" w:rsidRPr="00605C64">
        <w:rPr>
          <w:rFonts w:ascii="Arial" w:eastAsia="Arial" w:hAnsi="Arial" w:cs="Arial"/>
          <w:sz w:val="24"/>
          <w:szCs w:val="24"/>
          <w:lang w:val="en-GB"/>
        </w:rPr>
        <w:t>Data analy</w:t>
      </w:r>
      <w:r w:rsidR="00605C64">
        <w:rPr>
          <w:rFonts w:ascii="Arial" w:eastAsia="Arial" w:hAnsi="Arial" w:cs="Arial"/>
          <w:sz w:val="24"/>
          <w:szCs w:val="24"/>
          <w:lang w:val="en-GB"/>
        </w:rPr>
        <w:t>s</w:t>
      </w:r>
      <w:r w:rsidR="00605C64" w:rsidRPr="00605C64">
        <w:rPr>
          <w:rFonts w:ascii="Arial" w:eastAsia="Arial" w:hAnsi="Arial" w:cs="Arial"/>
          <w:sz w:val="24"/>
          <w:szCs w:val="24"/>
          <w:lang w:val="en-GB"/>
        </w:rPr>
        <w:t xml:space="preserve">is </w:t>
      </w:r>
      <w:r w:rsidR="00827BF1">
        <w:rPr>
          <w:rFonts w:ascii="Arial" w:eastAsia="Arial" w:hAnsi="Arial" w:cs="Arial"/>
          <w:sz w:val="24"/>
          <w:szCs w:val="24"/>
          <w:lang w:val="en-GB"/>
        </w:rPr>
        <w:t xml:space="preserve">has been conducted to breakdown the </w:t>
      </w:r>
      <w:r w:rsidR="0047014C">
        <w:rPr>
          <w:rFonts w:ascii="Arial" w:eastAsia="Arial" w:hAnsi="Arial" w:cs="Arial"/>
          <w:sz w:val="24"/>
          <w:szCs w:val="24"/>
          <w:lang w:val="en-GB"/>
        </w:rPr>
        <w:t xml:space="preserve">operating </w:t>
      </w:r>
      <w:r w:rsidR="00827BF1">
        <w:rPr>
          <w:rFonts w:ascii="Arial" w:eastAsia="Arial" w:hAnsi="Arial" w:cs="Arial"/>
          <w:sz w:val="24"/>
          <w:szCs w:val="24"/>
          <w:lang w:val="en-GB"/>
        </w:rPr>
        <w:t xml:space="preserve">costs </w:t>
      </w:r>
      <w:r w:rsidR="0047014C">
        <w:rPr>
          <w:rFonts w:ascii="Arial" w:eastAsia="Arial" w:hAnsi="Arial" w:cs="Arial"/>
          <w:sz w:val="24"/>
          <w:szCs w:val="24"/>
          <w:lang w:val="en-GB"/>
        </w:rPr>
        <w:t xml:space="preserve">associated with each site. </w:t>
      </w:r>
      <w:r w:rsidR="008774DC">
        <w:rPr>
          <w:rFonts w:ascii="Arial" w:eastAsia="Arial" w:hAnsi="Arial" w:cs="Arial"/>
          <w:sz w:val="24"/>
          <w:szCs w:val="24"/>
          <w:lang w:val="en-GB"/>
        </w:rPr>
        <w:t>Continued m</w:t>
      </w:r>
      <w:r w:rsidR="00F27228">
        <w:rPr>
          <w:rFonts w:ascii="Arial" w:eastAsia="Arial" w:hAnsi="Arial" w:cs="Arial"/>
          <w:sz w:val="24"/>
          <w:szCs w:val="24"/>
          <w:lang w:val="en-GB"/>
        </w:rPr>
        <w:t xml:space="preserve">onitoring of costs </w:t>
      </w:r>
      <w:r w:rsidR="008774DC">
        <w:rPr>
          <w:rFonts w:ascii="Arial" w:eastAsia="Arial" w:hAnsi="Arial" w:cs="Arial"/>
          <w:sz w:val="24"/>
          <w:szCs w:val="24"/>
          <w:lang w:val="en-GB"/>
        </w:rPr>
        <w:t xml:space="preserve">is being introduced with consideration of </w:t>
      </w:r>
      <w:r w:rsidR="00072A10">
        <w:rPr>
          <w:rFonts w:ascii="Arial" w:eastAsia="Arial" w:hAnsi="Arial" w:cs="Arial"/>
          <w:sz w:val="24"/>
          <w:szCs w:val="24"/>
          <w:lang w:val="en-GB"/>
        </w:rPr>
        <w:t xml:space="preserve">trend insights, </w:t>
      </w:r>
      <w:r w:rsidR="005E1160">
        <w:rPr>
          <w:rFonts w:ascii="Arial" w:eastAsia="Arial" w:hAnsi="Arial" w:cs="Arial"/>
          <w:sz w:val="24"/>
          <w:szCs w:val="24"/>
          <w:lang w:val="en-GB"/>
        </w:rPr>
        <w:t xml:space="preserve">possible opportunities, </w:t>
      </w:r>
      <w:r w:rsidR="00072A10">
        <w:rPr>
          <w:rFonts w:ascii="Arial" w:eastAsia="Arial" w:hAnsi="Arial" w:cs="Arial"/>
          <w:sz w:val="24"/>
          <w:szCs w:val="24"/>
          <w:lang w:val="en-GB"/>
        </w:rPr>
        <w:t xml:space="preserve">as well as undertaking </w:t>
      </w:r>
      <w:r w:rsidR="000518AB">
        <w:rPr>
          <w:rFonts w:ascii="Arial" w:eastAsia="Arial" w:hAnsi="Arial" w:cs="Arial"/>
          <w:sz w:val="24"/>
          <w:szCs w:val="24"/>
          <w:lang w:val="en-GB"/>
        </w:rPr>
        <w:t xml:space="preserve">comparators of benchmarking data. </w:t>
      </w:r>
    </w:p>
    <w:p w14:paraId="749F0306" w14:textId="1594FD7A" w:rsidR="00B8238C" w:rsidRPr="000B6B00" w:rsidRDefault="000B6B00" w:rsidP="00B8238C">
      <w:pPr>
        <w:rPr>
          <w:rFonts w:ascii="Arial" w:eastAsia="Arial" w:hAnsi="Arial" w:cs="Arial"/>
          <w:sz w:val="24"/>
          <w:szCs w:val="24"/>
          <w:lang w:val="en-GB"/>
        </w:rPr>
      </w:pPr>
      <w:r>
        <w:rPr>
          <w:rFonts w:ascii="Arial" w:eastAsia="Arial" w:hAnsi="Arial" w:cs="Arial"/>
          <w:b/>
          <w:bCs/>
          <w:sz w:val="24"/>
          <w:szCs w:val="24"/>
          <w:lang w:val="en-GB"/>
        </w:rPr>
        <w:t xml:space="preserve">IT </w:t>
      </w:r>
      <w:r w:rsidRPr="000B6B00">
        <w:rPr>
          <w:rFonts w:ascii="Arial" w:eastAsia="Arial" w:hAnsi="Arial" w:cs="Arial"/>
          <w:b/>
          <w:bCs/>
          <w:sz w:val="24"/>
          <w:szCs w:val="24"/>
          <w:lang w:val="en-GB"/>
        </w:rPr>
        <w:t>Mobile Data Terminal</w:t>
      </w:r>
      <w:r w:rsidR="00E76140">
        <w:rPr>
          <w:rFonts w:ascii="Arial" w:eastAsia="Arial" w:hAnsi="Arial" w:cs="Arial"/>
          <w:b/>
          <w:bCs/>
          <w:sz w:val="24"/>
          <w:szCs w:val="24"/>
          <w:lang w:val="en-GB"/>
        </w:rPr>
        <w:t>s</w:t>
      </w:r>
      <w:r w:rsidR="003862A7" w:rsidRPr="003862A7">
        <w:rPr>
          <w:rFonts w:ascii="Arial" w:eastAsia="Arial" w:hAnsi="Arial" w:cs="Arial"/>
          <w:sz w:val="24"/>
          <w:szCs w:val="24"/>
          <w:lang w:val="en-GB"/>
        </w:rPr>
        <w:t xml:space="preserve"> </w:t>
      </w:r>
      <w:r w:rsidR="003862A7">
        <w:rPr>
          <w:rFonts w:ascii="Arial" w:eastAsia="Arial" w:hAnsi="Arial" w:cs="Arial"/>
          <w:sz w:val="24"/>
          <w:szCs w:val="24"/>
          <w:lang w:val="en-GB"/>
        </w:rPr>
        <w:t>–</w:t>
      </w:r>
      <w:r w:rsidR="003862A7" w:rsidRPr="003862A7">
        <w:rPr>
          <w:rFonts w:ascii="Arial" w:eastAsia="Arial" w:hAnsi="Arial" w:cs="Arial"/>
          <w:sz w:val="24"/>
          <w:szCs w:val="24"/>
          <w:lang w:val="en-GB"/>
        </w:rPr>
        <w:t xml:space="preserve"> </w:t>
      </w:r>
      <w:r w:rsidR="003862A7">
        <w:rPr>
          <w:rFonts w:ascii="Arial" w:eastAsia="Arial" w:hAnsi="Arial" w:cs="Arial"/>
          <w:sz w:val="24"/>
          <w:szCs w:val="24"/>
          <w:lang w:val="en-GB"/>
        </w:rPr>
        <w:t xml:space="preserve">Improved devices have been installed on fire appliances to provide crews with </w:t>
      </w:r>
      <w:r w:rsidR="00B8238C">
        <w:rPr>
          <w:rFonts w:ascii="Arial" w:eastAsia="Arial" w:hAnsi="Arial" w:cs="Arial"/>
          <w:sz w:val="24"/>
          <w:szCs w:val="24"/>
          <w:lang w:val="en-GB"/>
        </w:rPr>
        <w:t>i</w:t>
      </w:r>
      <w:r w:rsidR="00B8238C" w:rsidRPr="000B6B00">
        <w:rPr>
          <w:rFonts w:ascii="Arial" w:eastAsia="Arial" w:hAnsi="Arial" w:cs="Arial"/>
          <w:sz w:val="24"/>
          <w:szCs w:val="24"/>
          <w:lang w:val="en-GB"/>
        </w:rPr>
        <w:t>ncident details and mobilising information</w:t>
      </w:r>
      <w:r w:rsidR="00B8238C">
        <w:rPr>
          <w:rFonts w:ascii="Arial" w:eastAsia="Arial" w:hAnsi="Arial" w:cs="Arial"/>
          <w:sz w:val="24"/>
          <w:szCs w:val="24"/>
          <w:lang w:val="en-GB"/>
        </w:rPr>
        <w:t xml:space="preserve">, risk, mapping and navigation and communication </w:t>
      </w:r>
      <w:r w:rsidR="00986FB3">
        <w:rPr>
          <w:rFonts w:ascii="Arial" w:eastAsia="Arial" w:hAnsi="Arial" w:cs="Arial"/>
          <w:sz w:val="24"/>
          <w:szCs w:val="24"/>
          <w:lang w:val="en-GB"/>
        </w:rPr>
        <w:t>with fire control.</w:t>
      </w:r>
    </w:p>
    <w:p w14:paraId="3BD0D5FE" w14:textId="60209EDA" w:rsidR="00986FB3" w:rsidRPr="00D25EAC" w:rsidRDefault="00986FB3" w:rsidP="00986FB3">
      <w:pPr>
        <w:rPr>
          <w:rFonts w:ascii="Arial" w:hAnsi="Arial" w:cs="Arial"/>
          <w:sz w:val="24"/>
          <w:szCs w:val="24"/>
          <w:lang w:val="en-GB"/>
        </w:rPr>
      </w:pPr>
      <w:r w:rsidRPr="00986FB3">
        <w:rPr>
          <w:rFonts w:ascii="Arial" w:hAnsi="Arial" w:cs="Arial"/>
          <w:b/>
          <w:bCs/>
          <w:sz w:val="24"/>
          <w:szCs w:val="24"/>
          <w:lang w:val="en-GB"/>
        </w:rPr>
        <w:t>Digital and video technology</w:t>
      </w:r>
      <w:r>
        <w:rPr>
          <w:rFonts w:ascii="Arial" w:hAnsi="Arial" w:cs="Arial"/>
          <w:sz w:val="24"/>
          <w:szCs w:val="24"/>
          <w:lang w:val="en-GB"/>
        </w:rPr>
        <w:t xml:space="preserve"> - </w:t>
      </w:r>
      <w:r>
        <w:rPr>
          <w:rFonts w:ascii="Arial" w:hAnsi="Arial" w:cs="Arial"/>
          <w:sz w:val="24"/>
          <w:szCs w:val="24"/>
          <w:lang w:val="en-GB"/>
        </w:rPr>
        <w:t>Office based digital and video technology upgrades are required to be undertaken during 2026/27 to enable remote meetings to become more stable and effective.</w:t>
      </w:r>
    </w:p>
    <w:p w14:paraId="2D2D0338" w14:textId="77777777" w:rsidR="00986FB3" w:rsidRDefault="00986FB3" w:rsidP="00532BF8">
      <w:pPr>
        <w:rPr>
          <w:rFonts w:ascii="Arial" w:eastAsia="Arial" w:hAnsi="Arial" w:cs="Arial"/>
          <w:b/>
          <w:bCs/>
          <w:sz w:val="24"/>
          <w:szCs w:val="24"/>
          <w:lang w:val="en-GB"/>
        </w:rPr>
      </w:pPr>
    </w:p>
    <w:p w14:paraId="061E2553" w14:textId="77777777" w:rsidR="00986FB3" w:rsidRDefault="00986FB3" w:rsidP="00532BF8">
      <w:pPr>
        <w:rPr>
          <w:rFonts w:ascii="Arial" w:eastAsia="Arial" w:hAnsi="Arial" w:cs="Arial"/>
          <w:b/>
          <w:bCs/>
          <w:sz w:val="24"/>
          <w:szCs w:val="24"/>
          <w:lang w:val="en-GB"/>
        </w:rPr>
      </w:pPr>
    </w:p>
    <w:p w14:paraId="207C684F" w14:textId="1520B2DF" w:rsidR="006819DE" w:rsidRPr="00605C64" w:rsidRDefault="00986FB3" w:rsidP="00532BF8">
      <w:pPr>
        <w:rPr>
          <w:rFonts w:ascii="Arial" w:eastAsia="Arial" w:hAnsi="Arial" w:cs="Arial"/>
          <w:sz w:val="24"/>
          <w:szCs w:val="24"/>
          <w:lang w:val="en-GB"/>
        </w:rPr>
      </w:pPr>
      <w:r w:rsidRPr="00986FB3">
        <w:rPr>
          <w:rFonts w:ascii="Arial" w:eastAsia="Arial" w:hAnsi="Arial" w:cs="Arial"/>
          <w:b/>
          <w:bCs/>
          <w:sz w:val="24"/>
          <w:szCs w:val="24"/>
          <w:lang w:val="en-GB"/>
        </w:rPr>
        <w:t>Systems</w:t>
      </w:r>
      <w:r>
        <w:rPr>
          <w:rFonts w:ascii="Arial" w:eastAsia="Arial" w:hAnsi="Arial" w:cs="Arial"/>
          <w:sz w:val="24"/>
          <w:szCs w:val="24"/>
          <w:lang w:val="en-GB"/>
        </w:rPr>
        <w:t xml:space="preserve"> </w:t>
      </w:r>
      <w:r w:rsidR="00C31DAE">
        <w:rPr>
          <w:rFonts w:ascii="Arial" w:eastAsia="Arial" w:hAnsi="Arial" w:cs="Arial"/>
          <w:sz w:val="24"/>
          <w:szCs w:val="24"/>
          <w:lang w:val="en-GB"/>
        </w:rPr>
        <w:t>–</w:t>
      </w:r>
      <w:r>
        <w:rPr>
          <w:rFonts w:ascii="Arial" w:eastAsia="Arial" w:hAnsi="Arial" w:cs="Arial"/>
          <w:sz w:val="24"/>
          <w:szCs w:val="24"/>
          <w:lang w:val="en-GB"/>
        </w:rPr>
        <w:t xml:space="preserve"> </w:t>
      </w:r>
      <w:r w:rsidR="00C31DAE">
        <w:rPr>
          <w:rFonts w:ascii="Arial" w:eastAsia="Arial" w:hAnsi="Arial" w:cs="Arial"/>
          <w:sz w:val="24"/>
          <w:szCs w:val="24"/>
          <w:lang w:val="en-GB"/>
        </w:rPr>
        <w:t xml:space="preserve">A new </w:t>
      </w:r>
      <w:r w:rsidR="004604AE">
        <w:rPr>
          <w:rFonts w:ascii="Arial" w:eastAsia="Arial" w:hAnsi="Arial" w:cs="Arial"/>
          <w:sz w:val="24"/>
          <w:szCs w:val="24"/>
          <w:lang w:val="en-GB"/>
        </w:rPr>
        <w:t xml:space="preserve">project management system has been developed in 2025/26 </w:t>
      </w:r>
      <w:r w:rsidR="006B3E86">
        <w:rPr>
          <w:rFonts w:ascii="Arial" w:eastAsia="Arial" w:hAnsi="Arial" w:cs="Arial"/>
          <w:sz w:val="24"/>
          <w:szCs w:val="24"/>
          <w:lang w:val="en-GB"/>
        </w:rPr>
        <w:t>to be implemented in 2026/</w:t>
      </w:r>
      <w:r w:rsidR="00A82623">
        <w:rPr>
          <w:rFonts w:ascii="Arial" w:eastAsia="Arial" w:hAnsi="Arial" w:cs="Arial"/>
          <w:sz w:val="24"/>
          <w:szCs w:val="24"/>
          <w:lang w:val="en-GB"/>
        </w:rPr>
        <w:t>2</w:t>
      </w:r>
      <w:r w:rsidR="006B3E86">
        <w:rPr>
          <w:rFonts w:ascii="Arial" w:eastAsia="Arial" w:hAnsi="Arial" w:cs="Arial"/>
          <w:sz w:val="24"/>
          <w:szCs w:val="24"/>
          <w:lang w:val="en-GB"/>
        </w:rPr>
        <w:t>7. Other s</w:t>
      </w:r>
      <w:r w:rsidR="00974D56">
        <w:rPr>
          <w:rFonts w:ascii="Arial" w:eastAsia="Arial" w:hAnsi="Arial" w:cs="Arial"/>
          <w:sz w:val="24"/>
          <w:szCs w:val="24"/>
          <w:lang w:val="en-GB"/>
        </w:rPr>
        <w:t xml:space="preserve">ystem </w:t>
      </w:r>
      <w:r w:rsidR="00F64DAD">
        <w:rPr>
          <w:rFonts w:ascii="Arial" w:eastAsia="Arial" w:hAnsi="Arial" w:cs="Arial"/>
          <w:sz w:val="24"/>
          <w:szCs w:val="24"/>
          <w:lang w:val="en-GB"/>
        </w:rPr>
        <w:t xml:space="preserve">upgrades to be undertaken in 2026/27 </w:t>
      </w:r>
      <w:r w:rsidR="00CA1B0D">
        <w:rPr>
          <w:rFonts w:ascii="Arial" w:eastAsia="Arial" w:hAnsi="Arial" w:cs="Arial"/>
          <w:sz w:val="24"/>
          <w:szCs w:val="24"/>
          <w:lang w:val="en-GB"/>
        </w:rPr>
        <w:t xml:space="preserve">to </w:t>
      </w:r>
      <w:r w:rsidR="00F64DAD">
        <w:rPr>
          <w:rFonts w:ascii="Arial" w:eastAsia="Arial" w:hAnsi="Arial" w:cs="Arial"/>
          <w:sz w:val="24"/>
          <w:szCs w:val="24"/>
          <w:lang w:val="en-GB"/>
        </w:rPr>
        <w:t xml:space="preserve">enable more productive ways of working </w:t>
      </w:r>
      <w:r w:rsidR="006B3E86">
        <w:rPr>
          <w:rFonts w:ascii="Arial" w:eastAsia="Arial" w:hAnsi="Arial" w:cs="Arial"/>
          <w:sz w:val="24"/>
          <w:szCs w:val="24"/>
          <w:lang w:val="en-GB"/>
        </w:rPr>
        <w:t xml:space="preserve">also </w:t>
      </w:r>
      <w:r w:rsidR="00F64DAD">
        <w:rPr>
          <w:rFonts w:ascii="Arial" w:eastAsia="Arial" w:hAnsi="Arial" w:cs="Arial"/>
          <w:sz w:val="24"/>
          <w:szCs w:val="24"/>
          <w:lang w:val="en-GB"/>
        </w:rPr>
        <w:t xml:space="preserve">include the </w:t>
      </w:r>
      <w:r w:rsidR="006819DE" w:rsidRPr="00605C64">
        <w:rPr>
          <w:rFonts w:ascii="Arial" w:eastAsia="Arial" w:hAnsi="Arial" w:cs="Arial"/>
          <w:sz w:val="24"/>
          <w:szCs w:val="24"/>
          <w:lang w:val="en-GB"/>
        </w:rPr>
        <w:t>stock management system to streamline the purchase, issue, disposal and recording of stock</w:t>
      </w:r>
      <w:r w:rsidR="00CA1B0D">
        <w:rPr>
          <w:rFonts w:ascii="Arial" w:eastAsia="Arial" w:hAnsi="Arial" w:cs="Arial"/>
          <w:sz w:val="24"/>
          <w:szCs w:val="24"/>
          <w:lang w:val="en-GB"/>
        </w:rPr>
        <w:t xml:space="preserve">, as well as a committee management system to enable effective management of the governance of the </w:t>
      </w:r>
      <w:r w:rsidR="00455E75">
        <w:rPr>
          <w:rFonts w:ascii="Arial" w:eastAsia="Arial" w:hAnsi="Arial" w:cs="Arial"/>
          <w:sz w:val="24"/>
          <w:szCs w:val="24"/>
          <w:lang w:val="en-GB"/>
        </w:rPr>
        <w:t>Fire Authority.</w:t>
      </w:r>
    </w:p>
    <w:p w14:paraId="297FD734" w14:textId="6ADC0927" w:rsidR="00652910" w:rsidRDefault="00986FB3" w:rsidP="00B545EC">
      <w:pPr>
        <w:rPr>
          <w:rFonts w:ascii="Arial" w:hAnsi="Arial" w:cs="Arial"/>
          <w:sz w:val="24"/>
          <w:szCs w:val="24"/>
          <w:lang w:val="en-GB"/>
        </w:rPr>
      </w:pPr>
      <w:r w:rsidRPr="00986FB3">
        <w:rPr>
          <w:rFonts w:ascii="Arial" w:hAnsi="Arial" w:cs="Arial"/>
          <w:b/>
          <w:bCs/>
          <w:sz w:val="24"/>
          <w:szCs w:val="24"/>
          <w:lang w:val="en-GB"/>
        </w:rPr>
        <w:t>Artificial Intelligence</w:t>
      </w:r>
      <w:r w:rsidRPr="00B545EC">
        <w:rPr>
          <w:rFonts w:ascii="Arial" w:hAnsi="Arial" w:cs="Arial"/>
          <w:b/>
          <w:bCs/>
          <w:sz w:val="24"/>
          <w:szCs w:val="24"/>
          <w:lang w:val="en-GB"/>
        </w:rPr>
        <w:t xml:space="preserve"> </w:t>
      </w:r>
      <w:r w:rsidR="00B545EC" w:rsidRPr="00B545EC">
        <w:rPr>
          <w:rFonts w:ascii="Arial" w:hAnsi="Arial" w:cs="Arial"/>
          <w:b/>
          <w:bCs/>
          <w:sz w:val="24"/>
          <w:szCs w:val="24"/>
          <w:lang w:val="en-GB"/>
        </w:rPr>
        <w:t>(AI)</w:t>
      </w:r>
      <w:r w:rsidR="00B545EC">
        <w:rPr>
          <w:rFonts w:ascii="Arial" w:hAnsi="Arial" w:cs="Arial"/>
          <w:sz w:val="24"/>
          <w:szCs w:val="24"/>
          <w:lang w:val="en-GB"/>
        </w:rPr>
        <w:t xml:space="preserve"> </w:t>
      </w:r>
      <w:r>
        <w:rPr>
          <w:rFonts w:ascii="Arial" w:hAnsi="Arial" w:cs="Arial"/>
          <w:sz w:val="24"/>
          <w:szCs w:val="24"/>
          <w:lang w:val="en-GB"/>
        </w:rPr>
        <w:t xml:space="preserve">- </w:t>
      </w:r>
      <w:r w:rsidR="00227AE5">
        <w:rPr>
          <w:rFonts w:ascii="Arial" w:hAnsi="Arial" w:cs="Arial"/>
          <w:sz w:val="24"/>
          <w:szCs w:val="24"/>
          <w:lang w:val="en-GB"/>
        </w:rPr>
        <w:t>The use of A</w:t>
      </w:r>
      <w:r w:rsidR="00B545EC">
        <w:rPr>
          <w:rFonts w:ascii="Arial" w:hAnsi="Arial" w:cs="Arial"/>
          <w:sz w:val="24"/>
          <w:szCs w:val="24"/>
          <w:lang w:val="en-GB"/>
        </w:rPr>
        <w:t>I</w:t>
      </w:r>
      <w:r w:rsidR="00227AE5">
        <w:rPr>
          <w:rFonts w:ascii="Arial" w:hAnsi="Arial" w:cs="Arial"/>
          <w:sz w:val="24"/>
          <w:szCs w:val="24"/>
          <w:lang w:val="en-GB"/>
        </w:rPr>
        <w:t xml:space="preserve"> is being exploited where possible to improve productivity. A cohort of </w:t>
      </w:r>
      <w:r w:rsidR="00F432CB">
        <w:rPr>
          <w:rFonts w:ascii="Arial" w:hAnsi="Arial" w:cs="Arial"/>
          <w:sz w:val="24"/>
          <w:szCs w:val="24"/>
          <w:lang w:val="en-GB"/>
        </w:rPr>
        <w:t>9</w:t>
      </w:r>
      <w:r w:rsidR="00C85048">
        <w:rPr>
          <w:rFonts w:ascii="Arial" w:hAnsi="Arial" w:cs="Arial"/>
          <w:sz w:val="24"/>
          <w:szCs w:val="24"/>
          <w:lang w:val="en-GB"/>
        </w:rPr>
        <w:t xml:space="preserve"> </w:t>
      </w:r>
      <w:r w:rsidR="00227AE5">
        <w:rPr>
          <w:rFonts w:ascii="Arial" w:hAnsi="Arial" w:cs="Arial"/>
          <w:sz w:val="24"/>
          <w:szCs w:val="24"/>
          <w:lang w:val="en-GB"/>
        </w:rPr>
        <w:t>individuals</w:t>
      </w:r>
      <w:r w:rsidR="00B545EC">
        <w:rPr>
          <w:rFonts w:ascii="Arial" w:hAnsi="Arial" w:cs="Arial"/>
          <w:sz w:val="24"/>
          <w:szCs w:val="24"/>
          <w:lang w:val="en-GB"/>
        </w:rPr>
        <w:t xml:space="preserve"> are</w:t>
      </w:r>
      <w:r w:rsidR="00C85048">
        <w:rPr>
          <w:rFonts w:ascii="Arial" w:hAnsi="Arial" w:cs="Arial"/>
          <w:sz w:val="24"/>
          <w:szCs w:val="24"/>
          <w:lang w:val="en-GB"/>
        </w:rPr>
        <w:t xml:space="preserve"> undertak</w:t>
      </w:r>
      <w:r w:rsidR="00F432CB">
        <w:rPr>
          <w:rFonts w:ascii="Arial" w:hAnsi="Arial" w:cs="Arial"/>
          <w:sz w:val="24"/>
          <w:szCs w:val="24"/>
          <w:lang w:val="en-GB"/>
        </w:rPr>
        <w:t>ing</w:t>
      </w:r>
      <w:r w:rsidR="00C85048">
        <w:rPr>
          <w:rFonts w:ascii="Arial" w:hAnsi="Arial" w:cs="Arial"/>
          <w:sz w:val="24"/>
          <w:szCs w:val="24"/>
          <w:lang w:val="en-GB"/>
        </w:rPr>
        <w:t xml:space="preserve"> a</w:t>
      </w:r>
      <w:r w:rsidR="00F432CB">
        <w:rPr>
          <w:rFonts w:ascii="Arial" w:hAnsi="Arial" w:cs="Arial"/>
          <w:sz w:val="24"/>
          <w:szCs w:val="24"/>
          <w:lang w:val="en-GB"/>
        </w:rPr>
        <w:t xml:space="preserve"> 12-month</w:t>
      </w:r>
      <w:r w:rsidR="00C85048">
        <w:rPr>
          <w:rFonts w:ascii="Arial" w:hAnsi="Arial" w:cs="Arial"/>
          <w:sz w:val="24"/>
          <w:szCs w:val="24"/>
          <w:lang w:val="en-GB"/>
        </w:rPr>
        <w:t xml:space="preserve"> apprenticeship with </w:t>
      </w:r>
      <w:r w:rsidR="00652910" w:rsidRPr="00D25EAC">
        <w:rPr>
          <w:rFonts w:ascii="Arial" w:hAnsi="Arial" w:cs="Arial"/>
          <w:sz w:val="24"/>
          <w:szCs w:val="24"/>
          <w:lang w:val="en-GB"/>
        </w:rPr>
        <w:t>Multiverse</w:t>
      </w:r>
      <w:r w:rsidR="00C85048">
        <w:rPr>
          <w:rFonts w:ascii="Arial" w:hAnsi="Arial" w:cs="Arial"/>
          <w:sz w:val="24"/>
          <w:szCs w:val="24"/>
          <w:lang w:val="en-GB"/>
        </w:rPr>
        <w:t xml:space="preserve"> to </w:t>
      </w:r>
      <w:r w:rsidR="00B545EC">
        <w:rPr>
          <w:rFonts w:ascii="Arial" w:hAnsi="Arial" w:cs="Arial"/>
          <w:sz w:val="24"/>
          <w:szCs w:val="24"/>
          <w:lang w:val="en-GB"/>
        </w:rPr>
        <w:t>b</w:t>
      </w:r>
      <w:r w:rsidR="00B545EC" w:rsidRPr="00B545EC">
        <w:rPr>
          <w:rFonts w:ascii="Arial" w:hAnsi="Arial" w:cs="Arial"/>
          <w:sz w:val="24"/>
          <w:szCs w:val="24"/>
          <w:lang w:val="en-GB"/>
        </w:rPr>
        <w:t xml:space="preserve">uild structured data and AI capability across the </w:t>
      </w:r>
      <w:r w:rsidR="005144BB">
        <w:rPr>
          <w:rFonts w:ascii="Arial" w:hAnsi="Arial" w:cs="Arial"/>
          <w:sz w:val="24"/>
          <w:szCs w:val="24"/>
          <w:lang w:val="en-GB"/>
        </w:rPr>
        <w:t>S</w:t>
      </w:r>
      <w:r w:rsidR="00B545EC" w:rsidRPr="00B545EC">
        <w:rPr>
          <w:rFonts w:ascii="Arial" w:hAnsi="Arial" w:cs="Arial"/>
          <w:sz w:val="24"/>
          <w:szCs w:val="24"/>
          <w:lang w:val="en-GB"/>
        </w:rPr>
        <w:t>ervice</w:t>
      </w:r>
      <w:r w:rsidR="00B05E74">
        <w:rPr>
          <w:rFonts w:ascii="Arial" w:hAnsi="Arial" w:cs="Arial"/>
          <w:sz w:val="24"/>
          <w:szCs w:val="24"/>
          <w:lang w:val="en-GB"/>
        </w:rPr>
        <w:t xml:space="preserve"> </w:t>
      </w:r>
      <w:r w:rsidR="00B545EC" w:rsidRPr="00B545EC">
        <w:rPr>
          <w:rFonts w:ascii="Arial" w:hAnsi="Arial" w:cs="Arial"/>
          <w:sz w:val="24"/>
          <w:szCs w:val="24"/>
          <w:lang w:val="en-GB"/>
        </w:rPr>
        <w:t>tied to measurable operational outcomes</w:t>
      </w:r>
      <w:r w:rsidR="00B05E74">
        <w:rPr>
          <w:rFonts w:ascii="Arial" w:hAnsi="Arial" w:cs="Arial"/>
          <w:sz w:val="24"/>
          <w:szCs w:val="24"/>
          <w:lang w:val="en-GB"/>
        </w:rPr>
        <w:t>, and to m</w:t>
      </w:r>
      <w:r w:rsidR="00B545EC" w:rsidRPr="00B545EC">
        <w:rPr>
          <w:rFonts w:ascii="Arial" w:hAnsi="Arial" w:cs="Arial"/>
          <w:sz w:val="24"/>
          <w:szCs w:val="24"/>
          <w:lang w:val="en-GB"/>
        </w:rPr>
        <w:t xml:space="preserve">ove from reactive, manual processes to </w:t>
      </w:r>
      <w:r w:rsidR="00B05E74">
        <w:rPr>
          <w:rFonts w:ascii="Arial" w:hAnsi="Arial" w:cs="Arial"/>
          <w:sz w:val="24"/>
          <w:szCs w:val="24"/>
          <w:lang w:val="en-GB"/>
        </w:rPr>
        <w:t xml:space="preserve">enable </w:t>
      </w:r>
      <w:r w:rsidR="00B545EC" w:rsidRPr="00B545EC">
        <w:rPr>
          <w:rFonts w:ascii="Arial" w:hAnsi="Arial" w:cs="Arial"/>
          <w:sz w:val="24"/>
          <w:szCs w:val="24"/>
          <w:lang w:val="en-GB"/>
        </w:rPr>
        <w:t xml:space="preserve">proactive </w:t>
      </w:r>
      <w:r w:rsidR="009E2F08">
        <w:rPr>
          <w:rFonts w:ascii="Arial" w:hAnsi="Arial" w:cs="Arial"/>
          <w:sz w:val="24"/>
          <w:szCs w:val="24"/>
          <w:lang w:val="en-GB"/>
        </w:rPr>
        <w:t xml:space="preserve">and informed </w:t>
      </w:r>
      <w:r w:rsidR="00B545EC" w:rsidRPr="00B545EC">
        <w:rPr>
          <w:rFonts w:ascii="Arial" w:hAnsi="Arial" w:cs="Arial"/>
          <w:sz w:val="24"/>
          <w:szCs w:val="24"/>
          <w:lang w:val="en-GB"/>
        </w:rPr>
        <w:t>decision-makin</w:t>
      </w:r>
      <w:r w:rsidR="009E2F08">
        <w:rPr>
          <w:rFonts w:ascii="Arial" w:hAnsi="Arial" w:cs="Arial"/>
          <w:sz w:val="24"/>
          <w:szCs w:val="24"/>
          <w:lang w:val="en-GB"/>
        </w:rPr>
        <w:t xml:space="preserve">g. Following positive feedback, a second cohort is being explored. </w:t>
      </w:r>
      <w:r w:rsidR="006B6FA6">
        <w:rPr>
          <w:rFonts w:ascii="Arial" w:hAnsi="Arial" w:cs="Arial"/>
          <w:sz w:val="24"/>
          <w:szCs w:val="24"/>
          <w:lang w:val="en-GB"/>
        </w:rPr>
        <w:t>In addition, 30 co-pilot licenses were trialled in 2025/26 with positive feedback informing an additional 30 licences</w:t>
      </w:r>
      <w:r w:rsidR="00CF5E72">
        <w:rPr>
          <w:rFonts w:ascii="Arial" w:hAnsi="Arial" w:cs="Arial"/>
          <w:sz w:val="24"/>
          <w:szCs w:val="24"/>
          <w:lang w:val="en-GB"/>
        </w:rPr>
        <w:t xml:space="preserve"> being issued in 2026/27.</w:t>
      </w:r>
    </w:p>
    <w:p w14:paraId="37D21022" w14:textId="77777777" w:rsidR="00CF5E72" w:rsidRPr="00D25EAC" w:rsidRDefault="00CF5E72" w:rsidP="001D594C">
      <w:pPr>
        <w:rPr>
          <w:rFonts w:ascii="Arial" w:hAnsi="Arial" w:cs="Arial"/>
          <w:sz w:val="24"/>
          <w:szCs w:val="24"/>
          <w:lang w:val="en-GB"/>
        </w:rPr>
      </w:pPr>
    </w:p>
    <w:p w14:paraId="63E44FDB" w14:textId="389920C6" w:rsidR="00093850" w:rsidRPr="00D25EAC" w:rsidRDefault="00CE68D4" w:rsidP="001D594C">
      <w:pPr>
        <w:rPr>
          <w:rFonts w:ascii="Arial" w:hAnsi="Arial" w:cs="Arial"/>
          <w:b/>
          <w:bCs/>
          <w:sz w:val="24"/>
          <w:szCs w:val="24"/>
          <w:lang w:val="en-GB"/>
        </w:rPr>
      </w:pPr>
      <w:r w:rsidRPr="0017434B">
        <w:rPr>
          <w:rFonts w:ascii="Arial" w:hAnsi="Arial" w:cs="Arial"/>
          <w:b/>
          <w:bCs/>
          <w:sz w:val="28"/>
          <w:szCs w:val="28"/>
          <w:lang w:val="en-GB"/>
        </w:rPr>
        <w:t>Resourcing</w:t>
      </w:r>
      <w:r w:rsidR="00093850">
        <w:rPr>
          <w:rFonts w:ascii="Arial" w:hAnsi="Arial" w:cs="Arial"/>
          <w:b/>
          <w:bCs/>
          <w:sz w:val="24"/>
          <w:szCs w:val="24"/>
          <w:lang w:val="en-GB"/>
        </w:rPr>
        <w:t>:</w:t>
      </w:r>
    </w:p>
    <w:p w14:paraId="1EFA558A" w14:textId="334A23E5" w:rsidR="00AC1A75" w:rsidRPr="00D25EAC" w:rsidRDefault="00AC1A75" w:rsidP="00AC1A75">
      <w:pPr>
        <w:rPr>
          <w:rFonts w:ascii="Arial" w:hAnsi="Arial" w:cs="Arial"/>
          <w:sz w:val="24"/>
          <w:szCs w:val="24"/>
          <w:lang w:val="en-GB"/>
        </w:rPr>
      </w:pPr>
      <w:r w:rsidRPr="00D25EAC">
        <w:rPr>
          <w:rFonts w:ascii="Arial" w:hAnsi="Arial" w:cs="Arial"/>
          <w:b/>
          <w:bCs/>
          <w:sz w:val="24"/>
          <w:szCs w:val="24"/>
          <w:lang w:val="en-GB"/>
        </w:rPr>
        <w:t xml:space="preserve">Wholetime Duty System </w:t>
      </w:r>
      <w:r w:rsidR="001A5EB3">
        <w:rPr>
          <w:rFonts w:ascii="Arial" w:hAnsi="Arial" w:cs="Arial"/>
          <w:b/>
          <w:bCs/>
          <w:sz w:val="24"/>
          <w:szCs w:val="24"/>
          <w:lang w:val="en-GB"/>
        </w:rPr>
        <w:t>Shift Patterns</w:t>
      </w:r>
      <w:r w:rsidR="0017434B">
        <w:rPr>
          <w:rFonts w:ascii="Arial" w:hAnsi="Arial" w:cs="Arial"/>
          <w:b/>
          <w:bCs/>
          <w:sz w:val="24"/>
          <w:szCs w:val="24"/>
          <w:lang w:val="en-GB"/>
        </w:rPr>
        <w:t xml:space="preserve"> </w:t>
      </w:r>
      <w:r w:rsidRPr="00D25EAC">
        <w:rPr>
          <w:rFonts w:ascii="Arial" w:hAnsi="Arial" w:cs="Arial"/>
          <w:sz w:val="24"/>
          <w:szCs w:val="24"/>
          <w:lang w:val="en-GB"/>
        </w:rPr>
        <w:t xml:space="preserve">- The Service has introduced a process of flexible shift exchanges as part of the wholetime shift system. This process affords flexibility within the staffing model whereby staff can self-roster with the aim of maintaining optimum crewing levels (effectively no surplus staff are being accommodated). </w:t>
      </w:r>
    </w:p>
    <w:p w14:paraId="5B6ACF5C" w14:textId="77777777" w:rsidR="002104B3" w:rsidRDefault="002104B3" w:rsidP="002104B3">
      <w:pPr>
        <w:rPr>
          <w:rFonts w:ascii="Arial" w:hAnsi="Arial" w:cs="Arial"/>
          <w:sz w:val="24"/>
          <w:szCs w:val="24"/>
          <w:lang w:val="en-GB"/>
        </w:rPr>
      </w:pPr>
      <w:r>
        <w:rPr>
          <w:rFonts w:ascii="Arial" w:hAnsi="Arial" w:cs="Arial"/>
          <w:b/>
          <w:bCs/>
          <w:sz w:val="24"/>
          <w:szCs w:val="24"/>
          <w:lang w:val="en-GB"/>
        </w:rPr>
        <w:t xml:space="preserve">Protection </w:t>
      </w:r>
      <w:r w:rsidRPr="003559A4">
        <w:rPr>
          <w:rFonts w:ascii="Arial" w:hAnsi="Arial" w:cs="Arial"/>
          <w:sz w:val="24"/>
          <w:szCs w:val="24"/>
          <w:lang w:val="en-GB"/>
        </w:rPr>
        <w:t xml:space="preserve">- </w:t>
      </w:r>
      <w:r w:rsidRPr="007E0198">
        <w:rPr>
          <w:rFonts w:ascii="Arial" w:hAnsi="Arial" w:cs="Arial"/>
          <w:sz w:val="24"/>
          <w:szCs w:val="24"/>
          <w:lang w:val="en-GB"/>
        </w:rPr>
        <w:t>The protection uplift grant has been used to purchase Experian data which has provided more accurate understanding</w:t>
      </w:r>
      <w:r w:rsidRPr="00D25EAC">
        <w:rPr>
          <w:rFonts w:ascii="Arial" w:hAnsi="Arial" w:cs="Arial"/>
          <w:sz w:val="24"/>
          <w:szCs w:val="24"/>
          <w:lang w:val="en-GB"/>
        </w:rPr>
        <w:t xml:space="preserve"> of high</w:t>
      </w:r>
      <w:r>
        <w:rPr>
          <w:rFonts w:ascii="Arial" w:hAnsi="Arial" w:cs="Arial"/>
          <w:sz w:val="24"/>
          <w:szCs w:val="24"/>
          <w:lang w:val="en-GB"/>
        </w:rPr>
        <w:t>-</w:t>
      </w:r>
      <w:r w:rsidRPr="00D25EAC">
        <w:rPr>
          <w:rFonts w:ascii="Arial" w:hAnsi="Arial" w:cs="Arial"/>
          <w:sz w:val="24"/>
          <w:szCs w:val="24"/>
          <w:lang w:val="en-GB"/>
        </w:rPr>
        <w:t>risk premises. Use of the data, which uses building types and activity to produce a combined risk score, has resulted in more targeted protection activity. This ensures that hours spent in this area are more productive and that outcomes are improved.</w:t>
      </w:r>
    </w:p>
    <w:p w14:paraId="1B5DF056" w14:textId="77777777" w:rsidR="00B34A04" w:rsidRPr="00D25EAC" w:rsidRDefault="00B34A04" w:rsidP="00036289">
      <w:pPr>
        <w:rPr>
          <w:rFonts w:ascii="Arial" w:hAnsi="Arial" w:cs="Arial"/>
          <w:sz w:val="24"/>
          <w:szCs w:val="24"/>
          <w:lang w:val="en-GB"/>
        </w:rPr>
      </w:pPr>
    </w:p>
    <w:p w14:paraId="6509C178" w14:textId="09C9148F" w:rsidR="00416E0E" w:rsidRPr="00D25EAC" w:rsidRDefault="00416E0E" w:rsidP="00416E0E">
      <w:pPr>
        <w:rPr>
          <w:rFonts w:ascii="Arial" w:hAnsi="Arial" w:cs="Arial"/>
          <w:b/>
          <w:bCs/>
          <w:sz w:val="28"/>
          <w:szCs w:val="28"/>
          <w:lang w:val="en-GB"/>
        </w:rPr>
      </w:pPr>
      <w:r w:rsidRPr="00D25EAC">
        <w:rPr>
          <w:rFonts w:ascii="Arial" w:hAnsi="Arial" w:cs="Arial"/>
          <w:b/>
          <w:bCs/>
          <w:sz w:val="28"/>
          <w:szCs w:val="28"/>
          <w:lang w:val="en-GB"/>
        </w:rPr>
        <w:t>Income Generation</w:t>
      </w:r>
    </w:p>
    <w:p w14:paraId="5760425D" w14:textId="487F3642" w:rsidR="00036289" w:rsidRDefault="009C1F75" w:rsidP="00416E0E">
      <w:pPr>
        <w:rPr>
          <w:rFonts w:ascii="Arial" w:hAnsi="Arial" w:cs="Arial"/>
          <w:sz w:val="24"/>
          <w:szCs w:val="24"/>
          <w:lang w:val="en-GB"/>
        </w:rPr>
      </w:pPr>
      <w:r>
        <w:rPr>
          <w:rFonts w:ascii="Arial" w:hAnsi="Arial" w:cs="Arial"/>
          <w:sz w:val="24"/>
          <w:szCs w:val="24"/>
          <w:lang w:val="en-GB"/>
        </w:rPr>
        <w:t>Shropshire F</w:t>
      </w:r>
      <w:r w:rsidR="00036289">
        <w:rPr>
          <w:rFonts w:ascii="Arial" w:hAnsi="Arial" w:cs="Arial"/>
          <w:sz w:val="24"/>
          <w:szCs w:val="24"/>
          <w:lang w:val="en-GB"/>
        </w:rPr>
        <w:t>i</w:t>
      </w:r>
      <w:r>
        <w:rPr>
          <w:rFonts w:ascii="Arial" w:hAnsi="Arial" w:cs="Arial"/>
          <w:sz w:val="24"/>
          <w:szCs w:val="24"/>
          <w:lang w:val="en-GB"/>
        </w:rPr>
        <w:t>re and Rescue Ser</w:t>
      </w:r>
      <w:r w:rsidR="00370BEF">
        <w:rPr>
          <w:rFonts w:ascii="Arial" w:hAnsi="Arial" w:cs="Arial"/>
          <w:sz w:val="24"/>
          <w:szCs w:val="24"/>
          <w:lang w:val="en-GB"/>
        </w:rPr>
        <w:t xml:space="preserve">vice does not </w:t>
      </w:r>
      <w:r w:rsidR="00FB6819">
        <w:rPr>
          <w:rFonts w:ascii="Arial" w:hAnsi="Arial" w:cs="Arial"/>
          <w:sz w:val="24"/>
          <w:szCs w:val="24"/>
          <w:lang w:val="en-GB"/>
        </w:rPr>
        <w:t xml:space="preserve">generate </w:t>
      </w:r>
      <w:r w:rsidR="00370BEF">
        <w:rPr>
          <w:rFonts w:ascii="Arial" w:hAnsi="Arial" w:cs="Arial"/>
          <w:sz w:val="24"/>
          <w:szCs w:val="24"/>
          <w:lang w:val="en-GB"/>
        </w:rPr>
        <w:t>Service</w:t>
      </w:r>
      <w:r w:rsidR="00FB6819">
        <w:rPr>
          <w:rFonts w:ascii="Arial" w:hAnsi="Arial" w:cs="Arial"/>
          <w:sz w:val="24"/>
          <w:szCs w:val="24"/>
          <w:lang w:val="en-GB"/>
        </w:rPr>
        <w:t xml:space="preserve"> income </w:t>
      </w:r>
      <w:r w:rsidR="00036289">
        <w:rPr>
          <w:rFonts w:ascii="Arial" w:hAnsi="Arial" w:cs="Arial"/>
          <w:sz w:val="24"/>
          <w:szCs w:val="24"/>
          <w:lang w:val="en-GB"/>
        </w:rPr>
        <w:t xml:space="preserve">from charging policies, trading operations or shared premises. </w:t>
      </w:r>
    </w:p>
    <w:p w14:paraId="0D99A390" w14:textId="125CEE3E" w:rsidR="00036289" w:rsidRDefault="003B223B" w:rsidP="00416E0E">
      <w:pPr>
        <w:rPr>
          <w:rFonts w:ascii="Arial" w:hAnsi="Arial" w:cs="Arial"/>
          <w:sz w:val="24"/>
          <w:szCs w:val="24"/>
          <w:lang w:val="en-GB"/>
        </w:rPr>
      </w:pPr>
      <w:r>
        <w:rPr>
          <w:rFonts w:ascii="Arial" w:hAnsi="Arial" w:cs="Arial"/>
          <w:sz w:val="24"/>
          <w:szCs w:val="24"/>
          <w:lang w:val="en-GB"/>
        </w:rPr>
        <w:t>Incidents</w:t>
      </w:r>
      <w:r w:rsidR="00E171EC">
        <w:rPr>
          <w:rFonts w:ascii="Arial" w:hAnsi="Arial" w:cs="Arial"/>
          <w:sz w:val="24"/>
          <w:szCs w:val="24"/>
          <w:lang w:val="en-GB"/>
        </w:rPr>
        <w:t xml:space="preserve"> requiring cross bo</w:t>
      </w:r>
      <w:r w:rsidR="006F7EE7">
        <w:rPr>
          <w:rFonts w:ascii="Arial" w:hAnsi="Arial" w:cs="Arial"/>
          <w:sz w:val="24"/>
          <w:szCs w:val="24"/>
          <w:lang w:val="en-GB"/>
        </w:rPr>
        <w:t>undary</w:t>
      </w:r>
      <w:r w:rsidR="00E171EC">
        <w:rPr>
          <w:rFonts w:ascii="Arial" w:hAnsi="Arial" w:cs="Arial"/>
          <w:sz w:val="24"/>
          <w:szCs w:val="24"/>
          <w:lang w:val="en-GB"/>
        </w:rPr>
        <w:t xml:space="preserve"> </w:t>
      </w:r>
      <w:r w:rsidR="003C1D8E">
        <w:rPr>
          <w:rFonts w:ascii="Arial" w:hAnsi="Arial" w:cs="Arial"/>
          <w:sz w:val="24"/>
          <w:szCs w:val="24"/>
          <w:lang w:val="en-GB"/>
        </w:rPr>
        <w:t>attendance</w:t>
      </w:r>
      <w:r w:rsidR="00E171EC">
        <w:rPr>
          <w:rFonts w:ascii="Arial" w:hAnsi="Arial" w:cs="Arial"/>
          <w:sz w:val="24"/>
          <w:szCs w:val="24"/>
          <w:lang w:val="en-GB"/>
        </w:rPr>
        <w:t xml:space="preserve"> is activated by fire control where th</w:t>
      </w:r>
      <w:r w:rsidR="000C1C24">
        <w:rPr>
          <w:rFonts w:ascii="Arial" w:hAnsi="Arial" w:cs="Arial"/>
          <w:sz w:val="24"/>
          <w:szCs w:val="24"/>
          <w:lang w:val="en-GB"/>
        </w:rPr>
        <w:t>is provides the optimal</w:t>
      </w:r>
      <w:r w:rsidR="00E171EC">
        <w:rPr>
          <w:rFonts w:ascii="Arial" w:hAnsi="Arial" w:cs="Arial"/>
          <w:sz w:val="24"/>
          <w:szCs w:val="24"/>
          <w:lang w:val="en-GB"/>
        </w:rPr>
        <w:t xml:space="preserve"> operational response</w:t>
      </w:r>
      <w:r w:rsidR="00FC607B">
        <w:rPr>
          <w:rFonts w:ascii="Arial" w:hAnsi="Arial" w:cs="Arial"/>
          <w:sz w:val="24"/>
          <w:szCs w:val="24"/>
          <w:lang w:val="en-GB"/>
        </w:rPr>
        <w:t xml:space="preserve">. This </w:t>
      </w:r>
      <w:r w:rsidR="000C1C24">
        <w:rPr>
          <w:rFonts w:ascii="Arial" w:hAnsi="Arial" w:cs="Arial"/>
          <w:sz w:val="24"/>
          <w:szCs w:val="24"/>
          <w:lang w:val="en-GB"/>
        </w:rPr>
        <w:t>may result in Shropshire</w:t>
      </w:r>
      <w:r w:rsidR="00FC607B">
        <w:rPr>
          <w:rFonts w:ascii="Arial" w:hAnsi="Arial" w:cs="Arial"/>
          <w:sz w:val="24"/>
          <w:szCs w:val="24"/>
          <w:lang w:val="en-GB"/>
        </w:rPr>
        <w:t xml:space="preserve"> </w:t>
      </w:r>
      <w:r w:rsidR="007771AF">
        <w:rPr>
          <w:rFonts w:ascii="Arial" w:hAnsi="Arial" w:cs="Arial"/>
          <w:sz w:val="24"/>
          <w:szCs w:val="24"/>
          <w:lang w:val="en-GB"/>
        </w:rPr>
        <w:t xml:space="preserve">Fire and rescue Service </w:t>
      </w:r>
      <w:r w:rsidR="00FC607B">
        <w:rPr>
          <w:rFonts w:ascii="Arial" w:hAnsi="Arial" w:cs="Arial"/>
          <w:sz w:val="24"/>
          <w:szCs w:val="24"/>
          <w:lang w:val="en-GB"/>
        </w:rPr>
        <w:t xml:space="preserve">attending emergencies outside of the county, which is </w:t>
      </w:r>
      <w:r w:rsidR="001046D0">
        <w:rPr>
          <w:rFonts w:ascii="Arial" w:hAnsi="Arial" w:cs="Arial"/>
          <w:sz w:val="24"/>
          <w:szCs w:val="24"/>
          <w:lang w:val="en-GB"/>
        </w:rPr>
        <w:t>reciprocated where necessary from bord</w:t>
      </w:r>
      <w:r w:rsidR="005C15EB">
        <w:rPr>
          <w:rFonts w:ascii="Arial" w:hAnsi="Arial" w:cs="Arial"/>
          <w:sz w:val="24"/>
          <w:szCs w:val="24"/>
          <w:lang w:val="en-GB"/>
        </w:rPr>
        <w:t>er</w:t>
      </w:r>
      <w:r w:rsidR="001046D0">
        <w:rPr>
          <w:rFonts w:ascii="Arial" w:hAnsi="Arial" w:cs="Arial"/>
          <w:sz w:val="24"/>
          <w:szCs w:val="24"/>
          <w:lang w:val="en-GB"/>
        </w:rPr>
        <w:t>ing Services</w:t>
      </w:r>
      <w:r w:rsidR="003C1D8E">
        <w:rPr>
          <w:rFonts w:ascii="Arial" w:hAnsi="Arial" w:cs="Arial"/>
          <w:sz w:val="24"/>
          <w:szCs w:val="24"/>
          <w:lang w:val="en-GB"/>
        </w:rPr>
        <w:t>.</w:t>
      </w:r>
    </w:p>
    <w:p w14:paraId="7F3B6FB0" w14:textId="77777777" w:rsidR="009B7B93" w:rsidRDefault="009B7B93" w:rsidP="00416E0E">
      <w:pPr>
        <w:rPr>
          <w:rFonts w:ascii="Arial" w:hAnsi="Arial" w:cs="Arial"/>
          <w:sz w:val="24"/>
          <w:szCs w:val="24"/>
          <w:lang w:val="en-GB"/>
        </w:rPr>
      </w:pPr>
    </w:p>
    <w:p w14:paraId="1BBC4A19" w14:textId="67978A33" w:rsidR="00416E0E" w:rsidRPr="00D25EAC" w:rsidRDefault="00416E0E" w:rsidP="00416E0E">
      <w:pPr>
        <w:rPr>
          <w:rFonts w:ascii="Arial" w:hAnsi="Arial" w:cs="Arial"/>
          <w:b/>
          <w:bCs/>
          <w:sz w:val="28"/>
          <w:szCs w:val="28"/>
          <w:lang w:val="en-GB"/>
        </w:rPr>
      </w:pPr>
      <w:r w:rsidRPr="00D25EAC">
        <w:rPr>
          <w:rFonts w:ascii="Arial" w:hAnsi="Arial" w:cs="Arial"/>
          <w:b/>
          <w:bCs/>
          <w:sz w:val="28"/>
          <w:szCs w:val="28"/>
          <w:lang w:val="en-GB"/>
        </w:rPr>
        <w:t>Outcome Based Activities</w:t>
      </w:r>
    </w:p>
    <w:p w14:paraId="5D765366" w14:textId="4F81D7E6" w:rsidR="00B7079E" w:rsidRDefault="00DE7B15" w:rsidP="00B7079E">
      <w:pPr>
        <w:rPr>
          <w:rFonts w:ascii="Arial" w:hAnsi="Arial" w:cs="Arial"/>
          <w:sz w:val="24"/>
          <w:szCs w:val="24"/>
          <w:lang w:val="en-GB"/>
        </w:rPr>
      </w:pPr>
      <w:r>
        <w:rPr>
          <w:rFonts w:ascii="Arial" w:hAnsi="Arial" w:cs="Arial"/>
          <w:sz w:val="24"/>
          <w:szCs w:val="24"/>
          <w:lang w:val="en-GB"/>
        </w:rPr>
        <w:t xml:space="preserve">Shropshire Fire and Rescue Service </w:t>
      </w:r>
      <w:r w:rsidR="00704A7E">
        <w:rPr>
          <w:rFonts w:ascii="Arial" w:hAnsi="Arial" w:cs="Arial"/>
          <w:sz w:val="24"/>
          <w:szCs w:val="24"/>
          <w:lang w:val="en-GB"/>
        </w:rPr>
        <w:t>are generating data insights into whole time and on-call activ</w:t>
      </w:r>
      <w:r w:rsidR="00197CE5">
        <w:rPr>
          <w:rFonts w:ascii="Arial" w:hAnsi="Arial" w:cs="Arial"/>
          <w:sz w:val="24"/>
          <w:szCs w:val="24"/>
          <w:lang w:val="en-GB"/>
        </w:rPr>
        <w:t xml:space="preserve">ities </w:t>
      </w:r>
      <w:r w:rsidR="004C2FD2">
        <w:rPr>
          <w:rFonts w:ascii="Arial" w:hAnsi="Arial" w:cs="Arial"/>
          <w:sz w:val="24"/>
          <w:szCs w:val="24"/>
          <w:lang w:val="en-GB"/>
        </w:rPr>
        <w:t xml:space="preserve">to inform </w:t>
      </w:r>
      <w:r w:rsidR="004C2FD2" w:rsidRPr="00D25EAC">
        <w:rPr>
          <w:rFonts w:ascii="Arial" w:hAnsi="Arial" w:cs="Arial"/>
          <w:sz w:val="24"/>
          <w:szCs w:val="24"/>
          <w:lang w:val="en-GB"/>
        </w:rPr>
        <w:t>operational excellence and</w:t>
      </w:r>
      <w:r w:rsidR="004C2FD2">
        <w:rPr>
          <w:rFonts w:ascii="Arial" w:hAnsi="Arial" w:cs="Arial"/>
          <w:sz w:val="24"/>
          <w:szCs w:val="24"/>
          <w:lang w:val="en-GB"/>
        </w:rPr>
        <w:t xml:space="preserve"> </w:t>
      </w:r>
      <w:r w:rsidR="004C2FD2" w:rsidRPr="00D25EAC">
        <w:rPr>
          <w:rFonts w:ascii="Arial" w:hAnsi="Arial" w:cs="Arial"/>
          <w:sz w:val="24"/>
          <w:szCs w:val="24"/>
          <w:lang w:val="en-GB"/>
        </w:rPr>
        <w:t>efficiency. </w:t>
      </w:r>
    </w:p>
    <w:p w14:paraId="7A7A4A88" w14:textId="3E158120" w:rsidR="008B28CB" w:rsidRPr="00D25EAC" w:rsidRDefault="00B7079E" w:rsidP="008B28CB">
      <w:pPr>
        <w:rPr>
          <w:rFonts w:ascii="Arial" w:hAnsi="Arial" w:cs="Arial"/>
          <w:sz w:val="24"/>
          <w:szCs w:val="24"/>
          <w:lang w:val="en-GB"/>
        </w:rPr>
      </w:pPr>
      <w:r w:rsidRPr="00D25EAC">
        <w:rPr>
          <w:rFonts w:ascii="Arial" w:hAnsi="Arial" w:cs="Arial"/>
          <w:sz w:val="24"/>
          <w:szCs w:val="24"/>
          <w:lang w:val="en-GB"/>
        </w:rPr>
        <w:t xml:space="preserve">Area Command </w:t>
      </w:r>
      <w:r w:rsidR="003E393F">
        <w:rPr>
          <w:rFonts w:ascii="Arial" w:hAnsi="Arial" w:cs="Arial"/>
          <w:sz w:val="24"/>
          <w:szCs w:val="24"/>
          <w:lang w:val="en-GB"/>
        </w:rPr>
        <w:t xml:space="preserve">have </w:t>
      </w:r>
      <w:r w:rsidR="0085443A">
        <w:rPr>
          <w:rFonts w:ascii="Arial" w:hAnsi="Arial" w:cs="Arial"/>
          <w:sz w:val="24"/>
          <w:szCs w:val="24"/>
          <w:lang w:val="en-GB"/>
        </w:rPr>
        <w:t>assessed where value can be added</w:t>
      </w:r>
      <w:r w:rsidRPr="00D25EAC">
        <w:rPr>
          <w:rFonts w:ascii="Arial" w:hAnsi="Arial" w:cs="Arial"/>
          <w:sz w:val="24"/>
          <w:szCs w:val="24"/>
          <w:lang w:val="en-GB"/>
        </w:rPr>
        <w:t xml:space="preserve"> back into the </w:t>
      </w:r>
      <w:r w:rsidR="0085443A">
        <w:rPr>
          <w:rFonts w:ascii="Arial" w:hAnsi="Arial" w:cs="Arial"/>
          <w:sz w:val="24"/>
          <w:szCs w:val="24"/>
          <w:lang w:val="en-GB"/>
        </w:rPr>
        <w:t xml:space="preserve">wider </w:t>
      </w:r>
      <w:r w:rsidR="00482C9D">
        <w:rPr>
          <w:rFonts w:ascii="Arial" w:hAnsi="Arial" w:cs="Arial"/>
          <w:sz w:val="24"/>
          <w:szCs w:val="24"/>
          <w:lang w:val="en-GB"/>
        </w:rPr>
        <w:t>S</w:t>
      </w:r>
      <w:r w:rsidRPr="00D25EAC">
        <w:rPr>
          <w:rFonts w:ascii="Arial" w:hAnsi="Arial" w:cs="Arial"/>
          <w:sz w:val="24"/>
          <w:szCs w:val="24"/>
          <w:lang w:val="en-GB"/>
        </w:rPr>
        <w:t>ervice through support to</w:t>
      </w:r>
      <w:r>
        <w:rPr>
          <w:rFonts w:ascii="Arial" w:hAnsi="Arial" w:cs="Arial"/>
          <w:sz w:val="24"/>
          <w:szCs w:val="24"/>
          <w:lang w:val="en-GB"/>
        </w:rPr>
        <w:t xml:space="preserve"> </w:t>
      </w:r>
      <w:r w:rsidRPr="00D25EAC">
        <w:rPr>
          <w:rFonts w:ascii="Arial" w:hAnsi="Arial" w:cs="Arial"/>
          <w:sz w:val="24"/>
          <w:szCs w:val="24"/>
          <w:lang w:val="en-GB"/>
        </w:rPr>
        <w:t>other departments either utilising additional capacity, modified duties or on duty crews</w:t>
      </w:r>
      <w:r w:rsidR="00F27F19">
        <w:rPr>
          <w:rFonts w:ascii="Arial" w:hAnsi="Arial" w:cs="Arial"/>
          <w:sz w:val="24"/>
          <w:szCs w:val="24"/>
          <w:lang w:val="en-GB"/>
        </w:rPr>
        <w:t xml:space="preserve">. </w:t>
      </w:r>
      <w:r w:rsidR="008B28CB" w:rsidRPr="00D25EAC">
        <w:rPr>
          <w:rFonts w:ascii="Arial" w:hAnsi="Arial" w:cs="Arial"/>
          <w:sz w:val="24"/>
          <w:szCs w:val="24"/>
          <w:lang w:val="en-GB"/>
        </w:rPr>
        <w:t>A</w:t>
      </w:r>
      <w:r w:rsidR="008B28CB">
        <w:rPr>
          <w:rFonts w:ascii="Arial" w:hAnsi="Arial" w:cs="Arial"/>
          <w:sz w:val="24"/>
          <w:szCs w:val="24"/>
          <w:lang w:val="en-GB"/>
        </w:rPr>
        <w:t xml:space="preserve">rea </w:t>
      </w:r>
      <w:r w:rsidR="008B28CB" w:rsidRPr="00D25EAC">
        <w:rPr>
          <w:rFonts w:ascii="Arial" w:hAnsi="Arial" w:cs="Arial"/>
          <w:sz w:val="24"/>
          <w:szCs w:val="24"/>
          <w:lang w:val="en-GB"/>
        </w:rPr>
        <w:t>C</w:t>
      </w:r>
      <w:r w:rsidR="008B28CB">
        <w:rPr>
          <w:rFonts w:ascii="Arial" w:hAnsi="Arial" w:cs="Arial"/>
          <w:sz w:val="24"/>
          <w:szCs w:val="24"/>
          <w:lang w:val="en-GB"/>
        </w:rPr>
        <w:t>ommand</w:t>
      </w:r>
      <w:r w:rsidR="008B28CB" w:rsidRPr="00D25EAC">
        <w:rPr>
          <w:rFonts w:ascii="Arial" w:hAnsi="Arial" w:cs="Arial"/>
          <w:sz w:val="24"/>
          <w:szCs w:val="24"/>
          <w:lang w:val="en-GB"/>
        </w:rPr>
        <w:t xml:space="preserve"> have made a start with activity recording through a daily return based on Call </w:t>
      </w:r>
      <w:proofErr w:type="gramStart"/>
      <w:r w:rsidR="008B28CB" w:rsidRPr="00D25EAC">
        <w:rPr>
          <w:rFonts w:ascii="Arial" w:hAnsi="Arial" w:cs="Arial"/>
          <w:sz w:val="24"/>
          <w:szCs w:val="24"/>
          <w:lang w:val="en-GB"/>
        </w:rPr>
        <w:t>Sign,</w:t>
      </w:r>
      <w:proofErr w:type="gramEnd"/>
      <w:r w:rsidR="008B28CB" w:rsidRPr="00D25EAC">
        <w:rPr>
          <w:rFonts w:ascii="Arial" w:hAnsi="Arial" w:cs="Arial"/>
          <w:sz w:val="24"/>
          <w:szCs w:val="24"/>
          <w:lang w:val="en-GB"/>
        </w:rPr>
        <w:t> this is currently done through a Microsoft Form. </w:t>
      </w:r>
      <w:r w:rsidR="00192061">
        <w:rPr>
          <w:rFonts w:ascii="Arial" w:hAnsi="Arial" w:cs="Arial"/>
          <w:sz w:val="24"/>
          <w:szCs w:val="24"/>
          <w:lang w:val="en-GB"/>
        </w:rPr>
        <w:t>T</w:t>
      </w:r>
      <w:r w:rsidR="008B28CB" w:rsidRPr="00D25EAC">
        <w:rPr>
          <w:rFonts w:ascii="Arial" w:hAnsi="Arial" w:cs="Arial"/>
          <w:sz w:val="24"/>
          <w:szCs w:val="24"/>
          <w:lang w:val="en-GB"/>
        </w:rPr>
        <w:t>he data collected through this form is a challenge to administer and does not offer information to the necessary managers. </w:t>
      </w:r>
      <w:r w:rsidR="0039302F">
        <w:rPr>
          <w:rFonts w:ascii="Arial" w:hAnsi="Arial" w:cs="Arial"/>
          <w:sz w:val="24"/>
          <w:szCs w:val="24"/>
          <w:lang w:val="en-GB"/>
        </w:rPr>
        <w:t>Improved reporting capability is required</w:t>
      </w:r>
      <w:r w:rsidR="00763495">
        <w:rPr>
          <w:rFonts w:ascii="Arial" w:hAnsi="Arial" w:cs="Arial"/>
          <w:sz w:val="24"/>
          <w:szCs w:val="24"/>
          <w:lang w:val="en-GB"/>
        </w:rPr>
        <w:t xml:space="preserve"> to inform </w:t>
      </w:r>
      <w:r w:rsidR="008B28CB" w:rsidRPr="00D25EAC">
        <w:rPr>
          <w:rFonts w:ascii="Arial" w:hAnsi="Arial" w:cs="Arial"/>
          <w:sz w:val="24"/>
          <w:szCs w:val="24"/>
          <w:lang w:val="en-GB"/>
        </w:rPr>
        <w:t>accurate recording method</w:t>
      </w:r>
      <w:r w:rsidR="00763495">
        <w:rPr>
          <w:rFonts w:ascii="Arial" w:hAnsi="Arial" w:cs="Arial"/>
          <w:sz w:val="24"/>
          <w:szCs w:val="24"/>
          <w:lang w:val="en-GB"/>
        </w:rPr>
        <w:t xml:space="preserve">ology to </w:t>
      </w:r>
      <w:r w:rsidR="00EE22C2">
        <w:rPr>
          <w:rFonts w:ascii="Arial" w:hAnsi="Arial" w:cs="Arial"/>
          <w:sz w:val="24"/>
          <w:szCs w:val="24"/>
          <w:lang w:val="en-GB"/>
        </w:rPr>
        <w:t>enable</w:t>
      </w:r>
      <w:r w:rsidR="008B28CB" w:rsidRPr="00D25EAC">
        <w:rPr>
          <w:rFonts w:ascii="Arial" w:hAnsi="Arial" w:cs="Arial"/>
          <w:sz w:val="24"/>
          <w:szCs w:val="24"/>
          <w:lang w:val="en-GB"/>
        </w:rPr>
        <w:t xml:space="preserve"> productivity to </w:t>
      </w:r>
      <w:r w:rsidR="00EE22C2">
        <w:rPr>
          <w:rFonts w:ascii="Arial" w:hAnsi="Arial" w:cs="Arial"/>
          <w:sz w:val="24"/>
          <w:szCs w:val="24"/>
          <w:lang w:val="en-GB"/>
        </w:rPr>
        <w:t xml:space="preserve">be </w:t>
      </w:r>
      <w:r w:rsidR="008B28CB" w:rsidRPr="00D25EAC">
        <w:rPr>
          <w:rFonts w:ascii="Arial" w:hAnsi="Arial" w:cs="Arial"/>
          <w:sz w:val="24"/>
          <w:szCs w:val="24"/>
          <w:lang w:val="en-GB"/>
        </w:rPr>
        <w:t>measure</w:t>
      </w:r>
      <w:r w:rsidR="00EE22C2">
        <w:rPr>
          <w:rFonts w:ascii="Arial" w:hAnsi="Arial" w:cs="Arial"/>
          <w:sz w:val="24"/>
          <w:szCs w:val="24"/>
          <w:lang w:val="en-GB"/>
        </w:rPr>
        <w:t>d more</w:t>
      </w:r>
      <w:r w:rsidR="008B28CB" w:rsidRPr="00D25EAC">
        <w:rPr>
          <w:rFonts w:ascii="Arial" w:hAnsi="Arial" w:cs="Arial"/>
          <w:sz w:val="24"/>
          <w:szCs w:val="24"/>
          <w:lang w:val="en-GB"/>
        </w:rPr>
        <w:t xml:space="preserve"> </w:t>
      </w:r>
      <w:r w:rsidR="003C19B2">
        <w:rPr>
          <w:rFonts w:ascii="Arial" w:hAnsi="Arial" w:cs="Arial"/>
          <w:sz w:val="24"/>
          <w:szCs w:val="24"/>
          <w:lang w:val="en-GB"/>
        </w:rPr>
        <w:t>reliably</w:t>
      </w:r>
      <w:r w:rsidR="008B28CB" w:rsidRPr="00D25EAC">
        <w:rPr>
          <w:rFonts w:ascii="Arial" w:hAnsi="Arial" w:cs="Arial"/>
          <w:sz w:val="24"/>
          <w:szCs w:val="24"/>
          <w:lang w:val="en-GB"/>
        </w:rPr>
        <w:t>. </w:t>
      </w:r>
    </w:p>
    <w:p w14:paraId="097D1BB8" w14:textId="21150DBC" w:rsidR="003D7B68" w:rsidRPr="00D25EAC" w:rsidRDefault="003D7B68" w:rsidP="00416E0E">
      <w:pPr>
        <w:rPr>
          <w:rFonts w:ascii="Arial" w:hAnsi="Arial" w:cs="Arial"/>
          <w:sz w:val="24"/>
          <w:szCs w:val="24"/>
          <w:lang w:val="en-GB"/>
        </w:rPr>
      </w:pPr>
    </w:p>
    <w:p w14:paraId="61E9F353" w14:textId="7F5EB6CC" w:rsidR="00416E0E" w:rsidRPr="00D25EAC" w:rsidRDefault="00416E0E" w:rsidP="00416E0E">
      <w:pPr>
        <w:rPr>
          <w:rFonts w:ascii="Arial" w:hAnsi="Arial" w:cs="Arial"/>
          <w:b/>
          <w:bCs/>
          <w:sz w:val="28"/>
          <w:szCs w:val="28"/>
          <w:lang w:val="en-GB"/>
        </w:rPr>
      </w:pPr>
      <w:r w:rsidRPr="00D25EAC">
        <w:rPr>
          <w:rFonts w:ascii="Arial" w:hAnsi="Arial" w:cs="Arial"/>
          <w:b/>
          <w:bCs/>
          <w:sz w:val="28"/>
          <w:szCs w:val="28"/>
          <w:lang w:val="en-GB"/>
        </w:rPr>
        <w:t>Workforce Capacit</w:t>
      </w:r>
      <w:r w:rsidR="00C855C8" w:rsidRPr="00D25EAC">
        <w:rPr>
          <w:rFonts w:ascii="Arial" w:hAnsi="Arial" w:cs="Arial"/>
          <w:b/>
          <w:bCs/>
          <w:sz w:val="28"/>
          <w:szCs w:val="28"/>
          <w:lang w:val="en-GB"/>
        </w:rPr>
        <w:t>y</w:t>
      </w:r>
    </w:p>
    <w:p w14:paraId="0FC743B3" w14:textId="623C598C" w:rsidR="00E36625" w:rsidRPr="00D25EAC" w:rsidRDefault="00E21AF4" w:rsidP="00E36625">
      <w:pPr>
        <w:tabs>
          <w:tab w:val="left" w:pos="5856"/>
        </w:tabs>
        <w:rPr>
          <w:rFonts w:ascii="Arial" w:hAnsi="Arial" w:cs="Arial"/>
          <w:sz w:val="24"/>
          <w:szCs w:val="24"/>
          <w:lang w:val="en-GB"/>
        </w:rPr>
      </w:pPr>
      <w:r>
        <w:rPr>
          <w:rFonts w:ascii="Arial" w:hAnsi="Arial" w:cs="Arial"/>
          <w:sz w:val="24"/>
          <w:szCs w:val="24"/>
          <w:lang w:val="en-GB"/>
        </w:rPr>
        <w:t xml:space="preserve">Initial </w:t>
      </w:r>
      <w:r w:rsidR="00E36625" w:rsidRPr="00D25EAC">
        <w:rPr>
          <w:rFonts w:ascii="Arial" w:hAnsi="Arial" w:cs="Arial"/>
          <w:sz w:val="24"/>
          <w:szCs w:val="24"/>
          <w:lang w:val="en-GB"/>
        </w:rPr>
        <w:t xml:space="preserve">data analysis of </w:t>
      </w:r>
      <w:r w:rsidR="00F27F19">
        <w:rPr>
          <w:rFonts w:ascii="Arial" w:hAnsi="Arial" w:cs="Arial"/>
          <w:sz w:val="24"/>
          <w:szCs w:val="24"/>
          <w:lang w:val="en-GB"/>
        </w:rPr>
        <w:t xml:space="preserve">firefighter </w:t>
      </w:r>
      <w:r w:rsidR="00E36625" w:rsidRPr="00D25EAC">
        <w:rPr>
          <w:rFonts w:ascii="Arial" w:hAnsi="Arial" w:cs="Arial"/>
          <w:sz w:val="24"/>
          <w:szCs w:val="24"/>
          <w:lang w:val="en-GB"/>
        </w:rPr>
        <w:t xml:space="preserve">workforce </w:t>
      </w:r>
      <w:r w:rsidR="00E36625">
        <w:rPr>
          <w:rFonts w:ascii="Arial" w:hAnsi="Arial" w:cs="Arial"/>
          <w:sz w:val="24"/>
          <w:szCs w:val="24"/>
          <w:lang w:val="en-GB"/>
        </w:rPr>
        <w:t xml:space="preserve">capacity and </w:t>
      </w:r>
      <w:r w:rsidR="00E36625" w:rsidRPr="00D25EAC">
        <w:rPr>
          <w:rFonts w:ascii="Arial" w:hAnsi="Arial" w:cs="Arial"/>
          <w:sz w:val="24"/>
          <w:szCs w:val="24"/>
          <w:lang w:val="en-GB"/>
        </w:rPr>
        <w:t>productivity is being reviewed to add greater insights as to how the Service can best provide effective prevention, protection and response activity.</w:t>
      </w:r>
      <w:r w:rsidR="004D7C65">
        <w:rPr>
          <w:rFonts w:ascii="Arial" w:hAnsi="Arial" w:cs="Arial"/>
          <w:sz w:val="24"/>
          <w:szCs w:val="24"/>
          <w:lang w:val="en-GB"/>
        </w:rPr>
        <w:t xml:space="preserve"> The combined use of wholetime and </w:t>
      </w:r>
      <w:proofErr w:type="gramStart"/>
      <w:r w:rsidR="004D7C65">
        <w:rPr>
          <w:rFonts w:ascii="Arial" w:hAnsi="Arial" w:cs="Arial"/>
          <w:sz w:val="24"/>
          <w:szCs w:val="24"/>
          <w:lang w:val="en-GB"/>
        </w:rPr>
        <w:t>on-call</w:t>
      </w:r>
      <w:proofErr w:type="gramEnd"/>
      <w:r w:rsidR="004D7C65">
        <w:rPr>
          <w:rFonts w:ascii="Arial" w:hAnsi="Arial" w:cs="Arial"/>
          <w:sz w:val="24"/>
          <w:szCs w:val="24"/>
          <w:lang w:val="en-GB"/>
        </w:rPr>
        <w:t xml:space="preserve"> is </w:t>
      </w:r>
      <w:r w:rsidR="00843AF0">
        <w:rPr>
          <w:rFonts w:ascii="Arial" w:hAnsi="Arial" w:cs="Arial"/>
          <w:sz w:val="24"/>
          <w:szCs w:val="24"/>
          <w:lang w:val="en-GB"/>
        </w:rPr>
        <w:t xml:space="preserve">consistently monitored to ensure </w:t>
      </w:r>
      <w:r w:rsidR="00B87E24">
        <w:rPr>
          <w:rFonts w:ascii="Arial" w:hAnsi="Arial" w:cs="Arial"/>
          <w:sz w:val="24"/>
          <w:szCs w:val="24"/>
          <w:lang w:val="en-GB"/>
        </w:rPr>
        <w:t xml:space="preserve">optimal cover is </w:t>
      </w:r>
      <w:r w:rsidR="007F70D4">
        <w:rPr>
          <w:rFonts w:ascii="Arial" w:hAnsi="Arial" w:cs="Arial"/>
          <w:sz w:val="24"/>
          <w:szCs w:val="24"/>
          <w:lang w:val="en-GB"/>
        </w:rPr>
        <w:t>available.</w:t>
      </w:r>
    </w:p>
    <w:p w14:paraId="5B0C3CD8" w14:textId="55940064" w:rsidR="00E36625" w:rsidRPr="00D25EAC" w:rsidRDefault="00E36625" w:rsidP="00E36625">
      <w:pPr>
        <w:tabs>
          <w:tab w:val="left" w:pos="5856"/>
        </w:tabs>
        <w:rPr>
          <w:rFonts w:ascii="Arial" w:hAnsi="Arial" w:cs="Arial"/>
          <w:sz w:val="24"/>
          <w:szCs w:val="24"/>
          <w:lang w:val="en-GB"/>
        </w:rPr>
      </w:pPr>
      <w:r w:rsidRPr="00D25EAC">
        <w:rPr>
          <w:rFonts w:ascii="Arial" w:hAnsi="Arial" w:cs="Arial"/>
          <w:sz w:val="24"/>
          <w:szCs w:val="24"/>
          <w:lang w:val="en-GB"/>
        </w:rPr>
        <w:t xml:space="preserve">Service delivery teams are working with the digital and data team to </w:t>
      </w:r>
      <w:r w:rsidR="007F70D4">
        <w:rPr>
          <w:rFonts w:ascii="Arial" w:hAnsi="Arial" w:cs="Arial"/>
          <w:sz w:val="24"/>
          <w:szCs w:val="24"/>
          <w:lang w:val="en-GB"/>
        </w:rPr>
        <w:t xml:space="preserve">improve </w:t>
      </w:r>
      <w:r w:rsidRPr="00D25EAC">
        <w:rPr>
          <w:rFonts w:ascii="Arial" w:hAnsi="Arial" w:cs="Arial"/>
          <w:sz w:val="24"/>
          <w:szCs w:val="24"/>
          <w:lang w:val="en-GB"/>
        </w:rPr>
        <w:t>accura</w:t>
      </w:r>
      <w:r w:rsidR="007F70D4">
        <w:rPr>
          <w:rFonts w:ascii="Arial" w:hAnsi="Arial" w:cs="Arial"/>
          <w:sz w:val="24"/>
          <w:szCs w:val="24"/>
          <w:lang w:val="en-GB"/>
        </w:rPr>
        <w:t xml:space="preserve">cy </w:t>
      </w:r>
      <w:r w:rsidR="002C6A5C">
        <w:rPr>
          <w:rFonts w:ascii="Arial" w:hAnsi="Arial" w:cs="Arial"/>
          <w:sz w:val="24"/>
          <w:szCs w:val="24"/>
          <w:lang w:val="en-GB"/>
        </w:rPr>
        <w:t>and</w:t>
      </w:r>
      <w:r w:rsidRPr="00D25EAC">
        <w:rPr>
          <w:rFonts w:ascii="Arial" w:hAnsi="Arial" w:cs="Arial"/>
          <w:sz w:val="24"/>
          <w:szCs w:val="24"/>
          <w:lang w:val="en-GB"/>
        </w:rPr>
        <w:t xml:space="preserve"> capture granular detail </w:t>
      </w:r>
      <w:r>
        <w:rPr>
          <w:rFonts w:ascii="Arial" w:hAnsi="Arial" w:cs="Arial"/>
          <w:sz w:val="24"/>
          <w:szCs w:val="24"/>
          <w:lang w:val="en-GB"/>
        </w:rPr>
        <w:t xml:space="preserve">using the Data Entry Conventions </w:t>
      </w:r>
      <w:r w:rsidRPr="00D25EAC">
        <w:rPr>
          <w:rFonts w:ascii="Arial" w:hAnsi="Arial" w:cs="Arial"/>
          <w:sz w:val="24"/>
          <w:szCs w:val="24"/>
          <w:lang w:val="en-GB"/>
        </w:rPr>
        <w:t>activity and category codes. Future applications to coordinate this data is being developed to provide comparable data</w:t>
      </w:r>
      <w:r w:rsidR="00F8559C">
        <w:rPr>
          <w:rFonts w:ascii="Arial" w:hAnsi="Arial" w:cs="Arial"/>
          <w:sz w:val="24"/>
          <w:szCs w:val="24"/>
          <w:lang w:val="en-GB"/>
        </w:rPr>
        <w:t xml:space="preserve"> within </w:t>
      </w:r>
      <w:r w:rsidRPr="00D25EAC">
        <w:rPr>
          <w:rFonts w:ascii="Arial" w:hAnsi="Arial" w:cs="Arial"/>
          <w:sz w:val="24"/>
          <w:szCs w:val="24"/>
          <w:lang w:val="en-GB"/>
        </w:rPr>
        <w:t>Services</w:t>
      </w:r>
      <w:r w:rsidR="00F8559C">
        <w:rPr>
          <w:rFonts w:ascii="Arial" w:hAnsi="Arial" w:cs="Arial"/>
          <w:sz w:val="24"/>
          <w:szCs w:val="24"/>
          <w:lang w:val="en-GB"/>
        </w:rPr>
        <w:t xml:space="preserve"> across England</w:t>
      </w:r>
      <w:r w:rsidRPr="00D25EAC">
        <w:rPr>
          <w:rFonts w:ascii="Arial" w:hAnsi="Arial" w:cs="Arial"/>
          <w:sz w:val="24"/>
          <w:szCs w:val="24"/>
          <w:lang w:val="en-GB"/>
        </w:rPr>
        <w:t>.</w:t>
      </w:r>
    </w:p>
    <w:p w14:paraId="2662A0B2" w14:textId="77777777" w:rsidR="00C855C8" w:rsidRPr="00D25EAC" w:rsidRDefault="00C855C8" w:rsidP="00416E0E">
      <w:pPr>
        <w:rPr>
          <w:rFonts w:ascii="Arial" w:hAnsi="Arial" w:cs="Arial"/>
          <w:sz w:val="24"/>
          <w:szCs w:val="24"/>
          <w:lang w:val="en-GB"/>
        </w:rPr>
      </w:pPr>
    </w:p>
    <w:p w14:paraId="260161CD" w14:textId="69CBEF8B" w:rsidR="00C855C8" w:rsidRPr="00D25EAC" w:rsidRDefault="00C855C8" w:rsidP="00416E0E">
      <w:pPr>
        <w:rPr>
          <w:rFonts w:ascii="Arial" w:hAnsi="Arial" w:cs="Arial"/>
          <w:b/>
          <w:bCs/>
          <w:sz w:val="28"/>
          <w:szCs w:val="28"/>
          <w:lang w:val="en-GB"/>
        </w:rPr>
      </w:pPr>
      <w:r w:rsidRPr="00D25EAC">
        <w:rPr>
          <w:rFonts w:ascii="Arial" w:hAnsi="Arial" w:cs="Arial"/>
          <w:b/>
          <w:bCs/>
          <w:sz w:val="28"/>
          <w:szCs w:val="28"/>
          <w:lang w:val="en-GB"/>
        </w:rPr>
        <w:t>Increasing Productivity</w:t>
      </w:r>
    </w:p>
    <w:p w14:paraId="64EE9FD0" w14:textId="3B678B6F" w:rsidR="0044395C" w:rsidRDefault="004F698A" w:rsidP="004F698A">
      <w:pPr>
        <w:rPr>
          <w:rFonts w:ascii="Arial" w:hAnsi="Arial" w:cs="Arial"/>
          <w:sz w:val="24"/>
          <w:szCs w:val="24"/>
          <w:lang w:val="en-GB"/>
        </w:rPr>
      </w:pPr>
      <w:r>
        <w:rPr>
          <w:rFonts w:ascii="Arial" w:hAnsi="Arial" w:cs="Arial"/>
          <w:sz w:val="24"/>
          <w:szCs w:val="24"/>
          <w:lang w:val="en-GB"/>
        </w:rPr>
        <w:t xml:space="preserve">Shropshire Fire and Rescue Service </w:t>
      </w:r>
      <w:r w:rsidR="00D319A4">
        <w:rPr>
          <w:rFonts w:ascii="Arial" w:hAnsi="Arial" w:cs="Arial"/>
          <w:sz w:val="24"/>
          <w:szCs w:val="24"/>
          <w:lang w:val="en-GB"/>
        </w:rPr>
        <w:t xml:space="preserve">is </w:t>
      </w:r>
      <w:r>
        <w:rPr>
          <w:rFonts w:ascii="Arial" w:hAnsi="Arial" w:cs="Arial"/>
          <w:sz w:val="24"/>
          <w:szCs w:val="24"/>
          <w:lang w:val="en-GB"/>
        </w:rPr>
        <w:t xml:space="preserve">exploring opportunities </w:t>
      </w:r>
      <w:r w:rsidR="00D319A4">
        <w:rPr>
          <w:rFonts w:ascii="Arial" w:hAnsi="Arial" w:cs="Arial"/>
          <w:sz w:val="24"/>
          <w:szCs w:val="24"/>
          <w:lang w:val="en-GB"/>
        </w:rPr>
        <w:t xml:space="preserve">to create greater productivity </w:t>
      </w:r>
      <w:r w:rsidR="00F84551">
        <w:rPr>
          <w:rFonts w:ascii="Arial" w:hAnsi="Arial" w:cs="Arial"/>
          <w:sz w:val="24"/>
          <w:szCs w:val="24"/>
          <w:lang w:val="en-GB"/>
        </w:rPr>
        <w:t xml:space="preserve">across the whole of </w:t>
      </w:r>
      <w:r w:rsidRPr="00D25EAC">
        <w:rPr>
          <w:rFonts w:ascii="Arial" w:hAnsi="Arial" w:cs="Arial"/>
          <w:sz w:val="24"/>
          <w:szCs w:val="24"/>
          <w:lang w:val="en-GB"/>
        </w:rPr>
        <w:t>A</w:t>
      </w:r>
      <w:r>
        <w:rPr>
          <w:rFonts w:ascii="Arial" w:hAnsi="Arial" w:cs="Arial"/>
          <w:sz w:val="24"/>
          <w:szCs w:val="24"/>
          <w:lang w:val="en-GB"/>
        </w:rPr>
        <w:t xml:space="preserve">rea </w:t>
      </w:r>
      <w:r w:rsidRPr="00D25EAC">
        <w:rPr>
          <w:rFonts w:ascii="Arial" w:hAnsi="Arial" w:cs="Arial"/>
          <w:sz w:val="24"/>
          <w:szCs w:val="24"/>
          <w:lang w:val="en-GB"/>
        </w:rPr>
        <w:t>C</w:t>
      </w:r>
      <w:r>
        <w:rPr>
          <w:rFonts w:ascii="Arial" w:hAnsi="Arial" w:cs="Arial"/>
          <w:sz w:val="24"/>
          <w:szCs w:val="24"/>
          <w:lang w:val="en-GB"/>
        </w:rPr>
        <w:t>ommand</w:t>
      </w:r>
      <w:r w:rsidR="00D76AB4">
        <w:rPr>
          <w:rFonts w:ascii="Arial" w:hAnsi="Arial" w:cs="Arial"/>
          <w:sz w:val="24"/>
          <w:szCs w:val="24"/>
          <w:lang w:val="en-GB"/>
        </w:rPr>
        <w:t xml:space="preserve"> prevent</w:t>
      </w:r>
      <w:r w:rsidR="00EA45DE">
        <w:rPr>
          <w:rFonts w:ascii="Arial" w:hAnsi="Arial" w:cs="Arial"/>
          <w:sz w:val="24"/>
          <w:szCs w:val="24"/>
          <w:lang w:val="en-GB"/>
        </w:rPr>
        <w:t>ion</w:t>
      </w:r>
      <w:r w:rsidR="00D76AB4">
        <w:rPr>
          <w:rFonts w:ascii="Arial" w:hAnsi="Arial" w:cs="Arial"/>
          <w:sz w:val="24"/>
          <w:szCs w:val="24"/>
          <w:lang w:val="en-GB"/>
        </w:rPr>
        <w:t>, protect</w:t>
      </w:r>
      <w:r w:rsidR="00EA45DE">
        <w:rPr>
          <w:rFonts w:ascii="Arial" w:hAnsi="Arial" w:cs="Arial"/>
          <w:sz w:val="24"/>
          <w:szCs w:val="24"/>
          <w:lang w:val="en-GB"/>
        </w:rPr>
        <w:t>ion</w:t>
      </w:r>
      <w:r w:rsidR="00D76AB4">
        <w:rPr>
          <w:rFonts w:ascii="Arial" w:hAnsi="Arial" w:cs="Arial"/>
          <w:sz w:val="24"/>
          <w:szCs w:val="24"/>
          <w:lang w:val="en-GB"/>
        </w:rPr>
        <w:t xml:space="preserve"> and response activity</w:t>
      </w:r>
      <w:r w:rsidR="00964A25">
        <w:rPr>
          <w:rFonts w:ascii="Arial" w:hAnsi="Arial" w:cs="Arial"/>
          <w:sz w:val="24"/>
          <w:szCs w:val="24"/>
          <w:lang w:val="en-GB"/>
        </w:rPr>
        <w:t>.</w:t>
      </w:r>
      <w:r w:rsidR="0044395C">
        <w:rPr>
          <w:rFonts w:ascii="Arial" w:hAnsi="Arial" w:cs="Arial"/>
          <w:sz w:val="24"/>
          <w:szCs w:val="24"/>
          <w:lang w:val="en-GB"/>
        </w:rPr>
        <w:t xml:space="preserve"> </w:t>
      </w:r>
    </w:p>
    <w:p w14:paraId="6375562D" w14:textId="6797DD86" w:rsidR="004F698A" w:rsidRPr="001B1DEE" w:rsidRDefault="0044395C" w:rsidP="004F698A">
      <w:pPr>
        <w:rPr>
          <w:rFonts w:ascii="Arial" w:hAnsi="Arial" w:cs="Arial"/>
          <w:sz w:val="24"/>
          <w:szCs w:val="24"/>
          <w:lang w:val="en-GB"/>
        </w:rPr>
      </w:pPr>
      <w:r w:rsidRPr="00D25EAC">
        <w:rPr>
          <w:rFonts w:ascii="Arial" w:hAnsi="Arial" w:cs="Arial"/>
          <w:b/>
          <w:bCs/>
          <w:sz w:val="24"/>
          <w:szCs w:val="24"/>
          <w:lang w:val="en-GB"/>
        </w:rPr>
        <w:t>B</w:t>
      </w:r>
      <w:r>
        <w:rPr>
          <w:rFonts w:ascii="Arial" w:hAnsi="Arial" w:cs="Arial"/>
          <w:b/>
          <w:bCs/>
          <w:sz w:val="24"/>
          <w:szCs w:val="24"/>
          <w:lang w:val="en-GB"/>
        </w:rPr>
        <w:t xml:space="preserve">usiness </w:t>
      </w:r>
      <w:r w:rsidRPr="00D25EAC">
        <w:rPr>
          <w:rFonts w:ascii="Arial" w:hAnsi="Arial" w:cs="Arial"/>
          <w:b/>
          <w:bCs/>
          <w:sz w:val="24"/>
          <w:szCs w:val="24"/>
          <w:lang w:val="en-GB"/>
        </w:rPr>
        <w:t>F</w:t>
      </w:r>
      <w:r>
        <w:rPr>
          <w:rFonts w:ascii="Arial" w:hAnsi="Arial" w:cs="Arial"/>
          <w:b/>
          <w:bCs/>
          <w:sz w:val="24"/>
          <w:szCs w:val="24"/>
          <w:lang w:val="en-GB"/>
        </w:rPr>
        <w:t xml:space="preserve">ire </w:t>
      </w:r>
      <w:r w:rsidRPr="00D25EAC">
        <w:rPr>
          <w:rFonts w:ascii="Arial" w:hAnsi="Arial" w:cs="Arial"/>
          <w:b/>
          <w:bCs/>
          <w:sz w:val="24"/>
          <w:szCs w:val="24"/>
          <w:lang w:val="en-GB"/>
        </w:rPr>
        <w:t>S</w:t>
      </w:r>
      <w:r>
        <w:rPr>
          <w:rFonts w:ascii="Arial" w:hAnsi="Arial" w:cs="Arial"/>
          <w:b/>
          <w:bCs/>
          <w:sz w:val="24"/>
          <w:szCs w:val="24"/>
          <w:lang w:val="en-GB"/>
        </w:rPr>
        <w:t>afety</w:t>
      </w:r>
      <w:r w:rsidRPr="00D25EAC">
        <w:rPr>
          <w:rFonts w:ascii="Arial" w:hAnsi="Arial" w:cs="Arial"/>
          <w:sz w:val="24"/>
          <w:szCs w:val="24"/>
          <w:lang w:val="en-GB"/>
        </w:rPr>
        <w:t> </w:t>
      </w:r>
      <w:r>
        <w:rPr>
          <w:rFonts w:ascii="Arial" w:hAnsi="Arial" w:cs="Arial"/>
          <w:sz w:val="24"/>
          <w:szCs w:val="24"/>
          <w:lang w:val="en-GB"/>
        </w:rPr>
        <w:t>- Area Command</w:t>
      </w:r>
      <w:r w:rsidR="004F698A" w:rsidRPr="00D25EAC">
        <w:rPr>
          <w:rFonts w:ascii="Arial" w:hAnsi="Arial" w:cs="Arial"/>
          <w:sz w:val="24"/>
          <w:szCs w:val="24"/>
          <w:lang w:val="en-GB"/>
        </w:rPr>
        <w:t xml:space="preserve"> has </w:t>
      </w:r>
      <w:r w:rsidR="004F698A">
        <w:rPr>
          <w:rFonts w:ascii="Arial" w:hAnsi="Arial" w:cs="Arial"/>
          <w:sz w:val="24"/>
          <w:szCs w:val="24"/>
          <w:lang w:val="en-GB"/>
        </w:rPr>
        <w:t>identified c</w:t>
      </w:r>
      <w:r w:rsidR="004F698A" w:rsidRPr="00D25EAC">
        <w:rPr>
          <w:rFonts w:ascii="Arial" w:hAnsi="Arial" w:cs="Arial"/>
          <w:sz w:val="24"/>
          <w:szCs w:val="24"/>
          <w:lang w:val="en-GB"/>
        </w:rPr>
        <w:t>apacity to support the B</w:t>
      </w:r>
      <w:r w:rsidR="004F698A">
        <w:rPr>
          <w:rFonts w:ascii="Arial" w:hAnsi="Arial" w:cs="Arial"/>
          <w:sz w:val="24"/>
          <w:szCs w:val="24"/>
          <w:lang w:val="en-GB"/>
        </w:rPr>
        <w:t xml:space="preserve">usiness </w:t>
      </w:r>
      <w:r w:rsidR="004F698A" w:rsidRPr="00D25EAC">
        <w:rPr>
          <w:rFonts w:ascii="Arial" w:hAnsi="Arial" w:cs="Arial"/>
          <w:sz w:val="24"/>
          <w:szCs w:val="24"/>
          <w:lang w:val="en-GB"/>
        </w:rPr>
        <w:t>F</w:t>
      </w:r>
      <w:r w:rsidR="004F698A">
        <w:rPr>
          <w:rFonts w:ascii="Arial" w:hAnsi="Arial" w:cs="Arial"/>
          <w:sz w:val="24"/>
          <w:szCs w:val="24"/>
          <w:lang w:val="en-GB"/>
        </w:rPr>
        <w:t xml:space="preserve">ire </w:t>
      </w:r>
      <w:r w:rsidR="004F698A" w:rsidRPr="00D25EAC">
        <w:rPr>
          <w:rFonts w:ascii="Arial" w:hAnsi="Arial" w:cs="Arial"/>
          <w:sz w:val="24"/>
          <w:szCs w:val="24"/>
          <w:lang w:val="en-GB"/>
        </w:rPr>
        <w:t>S</w:t>
      </w:r>
      <w:r w:rsidR="004F698A">
        <w:rPr>
          <w:rFonts w:ascii="Arial" w:hAnsi="Arial" w:cs="Arial"/>
          <w:sz w:val="24"/>
          <w:szCs w:val="24"/>
          <w:lang w:val="en-GB"/>
        </w:rPr>
        <w:t xml:space="preserve">afety team </w:t>
      </w:r>
      <w:r w:rsidR="004F698A" w:rsidRPr="00D25EAC">
        <w:rPr>
          <w:rFonts w:ascii="Arial" w:hAnsi="Arial" w:cs="Arial"/>
          <w:sz w:val="24"/>
          <w:szCs w:val="24"/>
          <w:lang w:val="en-GB"/>
        </w:rPr>
        <w:t>through its L3 trained staff. This could be done through utilisation</w:t>
      </w:r>
      <w:r w:rsidR="004F698A">
        <w:rPr>
          <w:rFonts w:ascii="Arial" w:hAnsi="Arial" w:cs="Arial"/>
          <w:sz w:val="24"/>
          <w:szCs w:val="24"/>
          <w:lang w:val="en-GB"/>
        </w:rPr>
        <w:t xml:space="preserve"> of </w:t>
      </w:r>
      <w:r w:rsidR="004F698A" w:rsidRPr="00D25EAC">
        <w:rPr>
          <w:rFonts w:ascii="Arial" w:hAnsi="Arial" w:cs="Arial"/>
          <w:sz w:val="24"/>
          <w:szCs w:val="24"/>
          <w:lang w:val="en-GB"/>
        </w:rPr>
        <w:t>additional </w:t>
      </w:r>
      <w:r w:rsidR="004F698A" w:rsidRPr="001B1DEE">
        <w:rPr>
          <w:rFonts w:ascii="Arial" w:hAnsi="Arial" w:cs="Arial"/>
          <w:sz w:val="24"/>
          <w:szCs w:val="24"/>
          <w:lang w:val="en-GB"/>
        </w:rPr>
        <w:t>crewing or for a prolonged period by utilising fixed term contracts to backfill where required. </w:t>
      </w:r>
    </w:p>
    <w:p w14:paraId="015E091E" w14:textId="77777777" w:rsidR="00F469A6" w:rsidRDefault="00F469A6" w:rsidP="001656F3">
      <w:pPr>
        <w:rPr>
          <w:rFonts w:ascii="Arial" w:hAnsi="Arial" w:cs="Arial"/>
          <w:b/>
          <w:bCs/>
          <w:sz w:val="24"/>
          <w:szCs w:val="24"/>
          <w:lang w:val="en-GB"/>
        </w:rPr>
      </w:pPr>
    </w:p>
    <w:p w14:paraId="34FE2703" w14:textId="77777777" w:rsidR="00F469A6" w:rsidRDefault="00F469A6" w:rsidP="001656F3">
      <w:pPr>
        <w:rPr>
          <w:rFonts w:ascii="Arial" w:hAnsi="Arial" w:cs="Arial"/>
          <w:b/>
          <w:bCs/>
          <w:sz w:val="24"/>
          <w:szCs w:val="24"/>
          <w:lang w:val="en-GB"/>
        </w:rPr>
      </w:pPr>
    </w:p>
    <w:p w14:paraId="40C87A02" w14:textId="77777777" w:rsidR="00F469A6" w:rsidRDefault="00F469A6" w:rsidP="001656F3">
      <w:pPr>
        <w:rPr>
          <w:rFonts w:ascii="Arial" w:hAnsi="Arial" w:cs="Arial"/>
          <w:b/>
          <w:bCs/>
          <w:sz w:val="24"/>
          <w:szCs w:val="24"/>
          <w:lang w:val="en-GB"/>
        </w:rPr>
      </w:pPr>
    </w:p>
    <w:p w14:paraId="45A44FDE" w14:textId="77777777" w:rsidR="00F469A6" w:rsidRDefault="00F469A6" w:rsidP="001656F3">
      <w:pPr>
        <w:rPr>
          <w:rFonts w:ascii="Arial" w:hAnsi="Arial" w:cs="Arial"/>
          <w:b/>
          <w:bCs/>
          <w:sz w:val="24"/>
          <w:szCs w:val="24"/>
          <w:lang w:val="en-GB"/>
        </w:rPr>
      </w:pPr>
    </w:p>
    <w:p w14:paraId="30762FAF" w14:textId="2032F6B6" w:rsidR="001656F3" w:rsidRPr="001B1DEE" w:rsidRDefault="004A4095" w:rsidP="001656F3">
      <w:pPr>
        <w:rPr>
          <w:rFonts w:ascii="Arial" w:hAnsi="Arial" w:cs="Arial"/>
          <w:sz w:val="24"/>
          <w:szCs w:val="24"/>
          <w:lang w:val="en-GB"/>
        </w:rPr>
      </w:pPr>
      <w:r w:rsidRPr="001B1DEE">
        <w:rPr>
          <w:rFonts w:ascii="Arial" w:hAnsi="Arial" w:cs="Arial"/>
          <w:b/>
          <w:bCs/>
          <w:sz w:val="24"/>
          <w:szCs w:val="24"/>
          <w:lang w:val="en-GB"/>
        </w:rPr>
        <w:t>Community Fire Safety</w:t>
      </w:r>
      <w:r w:rsidR="00650466" w:rsidRPr="001B1DEE">
        <w:rPr>
          <w:rFonts w:ascii="Arial" w:hAnsi="Arial" w:cs="Arial"/>
          <w:b/>
          <w:bCs/>
          <w:sz w:val="24"/>
          <w:szCs w:val="24"/>
          <w:lang w:val="en-GB"/>
        </w:rPr>
        <w:t xml:space="preserve"> – </w:t>
      </w:r>
      <w:r w:rsidRPr="001B1DEE">
        <w:rPr>
          <w:rFonts w:ascii="Arial" w:hAnsi="Arial" w:cs="Arial"/>
          <w:sz w:val="24"/>
          <w:szCs w:val="24"/>
          <w:lang w:val="en-GB"/>
        </w:rPr>
        <w:t>The</w:t>
      </w:r>
      <w:r w:rsidR="00650466" w:rsidRPr="001B1DEE">
        <w:rPr>
          <w:rFonts w:ascii="Arial" w:hAnsi="Arial" w:cs="Arial"/>
          <w:sz w:val="24"/>
          <w:szCs w:val="24"/>
          <w:lang w:val="en-GB"/>
        </w:rPr>
        <w:t>re are opportunities to improve the</w:t>
      </w:r>
      <w:r w:rsidRPr="001B1DEE">
        <w:rPr>
          <w:rFonts w:ascii="Arial" w:hAnsi="Arial" w:cs="Arial"/>
          <w:sz w:val="24"/>
          <w:szCs w:val="24"/>
          <w:lang w:val="en-GB"/>
        </w:rPr>
        <w:t xml:space="preserve"> way </w:t>
      </w:r>
      <w:r w:rsidR="005223D2" w:rsidRPr="001B1DEE">
        <w:rPr>
          <w:rFonts w:ascii="Arial" w:hAnsi="Arial" w:cs="Arial"/>
          <w:sz w:val="24"/>
          <w:szCs w:val="24"/>
          <w:lang w:val="en-GB"/>
        </w:rPr>
        <w:t xml:space="preserve">Community Fire Safety is </w:t>
      </w:r>
      <w:r w:rsidRPr="001B1DEE">
        <w:rPr>
          <w:rFonts w:ascii="Arial" w:hAnsi="Arial" w:cs="Arial"/>
          <w:sz w:val="24"/>
          <w:szCs w:val="24"/>
          <w:lang w:val="en-GB"/>
        </w:rPr>
        <w:t>deliver</w:t>
      </w:r>
      <w:r w:rsidR="005223D2" w:rsidRPr="001B1DEE">
        <w:rPr>
          <w:rFonts w:ascii="Arial" w:hAnsi="Arial" w:cs="Arial"/>
          <w:sz w:val="24"/>
          <w:szCs w:val="24"/>
          <w:lang w:val="en-GB"/>
        </w:rPr>
        <w:t>ed</w:t>
      </w:r>
      <w:r w:rsidR="00807ADF" w:rsidRPr="001B1DEE">
        <w:rPr>
          <w:rFonts w:ascii="Arial" w:hAnsi="Arial" w:cs="Arial"/>
          <w:sz w:val="24"/>
          <w:szCs w:val="24"/>
          <w:lang w:val="en-GB"/>
        </w:rPr>
        <w:t xml:space="preserve">. </w:t>
      </w:r>
      <w:r w:rsidR="00677B04" w:rsidRPr="001B1DEE">
        <w:rPr>
          <w:rFonts w:ascii="Arial" w:hAnsi="Arial" w:cs="Arial"/>
          <w:sz w:val="24"/>
          <w:szCs w:val="24"/>
          <w:lang w:val="en-GB"/>
        </w:rPr>
        <w:t>Home fire safety v</w:t>
      </w:r>
      <w:r w:rsidR="00C42241" w:rsidRPr="001B1DEE">
        <w:rPr>
          <w:rFonts w:ascii="Arial" w:hAnsi="Arial" w:cs="Arial"/>
          <w:sz w:val="24"/>
          <w:szCs w:val="24"/>
          <w:lang w:val="en-GB"/>
        </w:rPr>
        <w:t xml:space="preserve">isits are pre-set by the </w:t>
      </w:r>
      <w:r w:rsidR="00EF5DED" w:rsidRPr="001B1DEE">
        <w:rPr>
          <w:rFonts w:ascii="Arial" w:hAnsi="Arial" w:cs="Arial"/>
          <w:sz w:val="24"/>
          <w:szCs w:val="24"/>
          <w:lang w:val="en-GB"/>
        </w:rPr>
        <w:t>Community Fire Safety team</w:t>
      </w:r>
      <w:r w:rsidR="00C42241" w:rsidRPr="001B1DEE">
        <w:rPr>
          <w:rFonts w:ascii="Arial" w:hAnsi="Arial" w:cs="Arial"/>
          <w:sz w:val="24"/>
          <w:szCs w:val="24"/>
          <w:lang w:val="en-GB"/>
        </w:rPr>
        <w:t xml:space="preserve"> with directions to carry out up to 3 visits to attempt to make contact</w:t>
      </w:r>
      <w:r w:rsidR="00EF5DED" w:rsidRPr="001B1DEE">
        <w:rPr>
          <w:rFonts w:ascii="Arial" w:hAnsi="Arial" w:cs="Arial"/>
          <w:sz w:val="24"/>
          <w:szCs w:val="24"/>
          <w:lang w:val="en-GB"/>
        </w:rPr>
        <w:t xml:space="preserve">. </w:t>
      </w:r>
      <w:r w:rsidR="00E737A0" w:rsidRPr="001B1DEE">
        <w:rPr>
          <w:rFonts w:ascii="Arial" w:hAnsi="Arial" w:cs="Arial"/>
          <w:sz w:val="24"/>
          <w:szCs w:val="24"/>
          <w:lang w:val="en-GB"/>
        </w:rPr>
        <w:t>T</w:t>
      </w:r>
      <w:r w:rsidRPr="001B1DEE">
        <w:rPr>
          <w:rFonts w:ascii="Arial" w:hAnsi="Arial" w:cs="Arial"/>
          <w:sz w:val="24"/>
          <w:szCs w:val="24"/>
          <w:lang w:val="en-GB"/>
        </w:rPr>
        <w:t>hese visits </w:t>
      </w:r>
      <w:r w:rsidR="00520C02" w:rsidRPr="001B1DEE">
        <w:rPr>
          <w:rFonts w:ascii="Arial" w:hAnsi="Arial" w:cs="Arial"/>
          <w:sz w:val="24"/>
          <w:szCs w:val="24"/>
          <w:lang w:val="en-GB"/>
        </w:rPr>
        <w:t xml:space="preserve">do not always enable crews to </w:t>
      </w:r>
      <w:r w:rsidR="00DA64C2" w:rsidRPr="001B1DEE">
        <w:rPr>
          <w:rFonts w:ascii="Arial" w:hAnsi="Arial" w:cs="Arial"/>
          <w:sz w:val="24"/>
          <w:szCs w:val="24"/>
          <w:lang w:val="en-GB"/>
        </w:rPr>
        <w:t>make effe</w:t>
      </w:r>
      <w:r w:rsidR="007F39FD" w:rsidRPr="001B1DEE">
        <w:rPr>
          <w:rFonts w:ascii="Arial" w:hAnsi="Arial" w:cs="Arial"/>
          <w:sz w:val="24"/>
          <w:szCs w:val="24"/>
          <w:lang w:val="en-GB"/>
        </w:rPr>
        <w:t>c</w:t>
      </w:r>
      <w:r w:rsidR="00DA64C2" w:rsidRPr="001B1DEE">
        <w:rPr>
          <w:rFonts w:ascii="Arial" w:hAnsi="Arial" w:cs="Arial"/>
          <w:sz w:val="24"/>
          <w:szCs w:val="24"/>
          <w:lang w:val="en-GB"/>
        </w:rPr>
        <w:t>tive contact</w:t>
      </w:r>
      <w:r w:rsidR="00E422A1" w:rsidRPr="001B1DEE">
        <w:rPr>
          <w:rFonts w:ascii="Arial" w:hAnsi="Arial" w:cs="Arial"/>
          <w:sz w:val="24"/>
          <w:szCs w:val="24"/>
          <w:lang w:val="en-GB"/>
        </w:rPr>
        <w:t xml:space="preserve"> with the public. Attempts to gather more comprehensive information </w:t>
      </w:r>
      <w:r w:rsidR="00DC6454" w:rsidRPr="001B1DEE">
        <w:rPr>
          <w:rFonts w:ascii="Arial" w:hAnsi="Arial" w:cs="Arial"/>
          <w:sz w:val="24"/>
          <w:szCs w:val="24"/>
          <w:lang w:val="en-GB"/>
        </w:rPr>
        <w:t>would enable crews to make contact in advance.</w:t>
      </w:r>
      <w:r w:rsidR="001656F3" w:rsidRPr="001B1DEE">
        <w:rPr>
          <w:rFonts w:ascii="Arial" w:hAnsi="Arial" w:cs="Arial"/>
          <w:sz w:val="24"/>
          <w:szCs w:val="24"/>
          <w:lang w:val="en-GB"/>
        </w:rPr>
        <w:t xml:space="preserve"> </w:t>
      </w:r>
      <w:r w:rsidR="001B1DEE" w:rsidRPr="001B1DEE">
        <w:rPr>
          <w:rFonts w:ascii="Arial" w:hAnsi="Arial" w:cs="Arial"/>
          <w:sz w:val="24"/>
          <w:szCs w:val="24"/>
          <w:lang w:val="en-GB"/>
        </w:rPr>
        <w:t xml:space="preserve">Activity is to be </w:t>
      </w:r>
      <w:r w:rsidR="001656F3" w:rsidRPr="001B1DEE">
        <w:rPr>
          <w:rFonts w:ascii="Arial" w:hAnsi="Arial" w:cs="Arial"/>
          <w:sz w:val="24"/>
          <w:szCs w:val="24"/>
          <w:lang w:val="en-GB"/>
        </w:rPr>
        <w:t xml:space="preserve">considered holistically, </w:t>
      </w:r>
      <w:r w:rsidR="001B1DEE" w:rsidRPr="001B1DEE">
        <w:rPr>
          <w:rFonts w:ascii="Arial" w:hAnsi="Arial" w:cs="Arial"/>
          <w:sz w:val="24"/>
          <w:szCs w:val="24"/>
          <w:lang w:val="en-GB"/>
        </w:rPr>
        <w:t xml:space="preserve">possibly </w:t>
      </w:r>
      <w:r w:rsidR="001656F3" w:rsidRPr="001B1DEE">
        <w:rPr>
          <w:rFonts w:ascii="Arial" w:hAnsi="Arial" w:cs="Arial"/>
          <w:sz w:val="24"/>
          <w:szCs w:val="24"/>
          <w:lang w:val="en-GB"/>
        </w:rPr>
        <w:t xml:space="preserve">removing targets for visits and </w:t>
      </w:r>
      <w:r w:rsidR="00741E91">
        <w:rPr>
          <w:rFonts w:ascii="Arial" w:hAnsi="Arial" w:cs="Arial"/>
          <w:sz w:val="24"/>
          <w:szCs w:val="24"/>
          <w:lang w:val="en-GB"/>
        </w:rPr>
        <w:t>identifying</w:t>
      </w:r>
      <w:r w:rsidR="001656F3" w:rsidRPr="001B1DEE">
        <w:rPr>
          <w:rFonts w:ascii="Arial" w:hAnsi="Arial" w:cs="Arial"/>
          <w:sz w:val="24"/>
          <w:szCs w:val="24"/>
          <w:lang w:val="en-GB"/>
        </w:rPr>
        <w:t xml:space="preserve"> where crews add most value to the community such as community engagement activity, schools’ visits, road and water campaigns. </w:t>
      </w:r>
    </w:p>
    <w:p w14:paraId="146D5ABC" w14:textId="41101D46" w:rsidR="004A4095" w:rsidRPr="00D25EAC" w:rsidRDefault="004A4095" w:rsidP="004A4095">
      <w:pPr>
        <w:rPr>
          <w:rFonts w:ascii="Arial" w:hAnsi="Arial" w:cs="Arial"/>
          <w:sz w:val="24"/>
          <w:szCs w:val="24"/>
          <w:lang w:val="en-GB"/>
        </w:rPr>
      </w:pPr>
    </w:p>
    <w:p w14:paraId="5FCA52D0" w14:textId="3FB83886" w:rsidR="004A4095" w:rsidRPr="00D25EAC" w:rsidRDefault="004A4095" w:rsidP="004A4095">
      <w:pPr>
        <w:rPr>
          <w:rFonts w:ascii="Arial" w:hAnsi="Arial" w:cs="Arial"/>
          <w:sz w:val="24"/>
          <w:szCs w:val="24"/>
          <w:lang w:val="en-GB"/>
        </w:rPr>
      </w:pPr>
      <w:r w:rsidRPr="00B73962">
        <w:rPr>
          <w:rFonts w:ascii="Arial" w:hAnsi="Arial" w:cs="Arial"/>
          <w:b/>
          <w:bCs/>
          <w:sz w:val="24"/>
          <w:szCs w:val="24"/>
          <w:lang w:val="en-GB"/>
        </w:rPr>
        <w:t>Training</w:t>
      </w:r>
      <w:r w:rsidRPr="00B73962">
        <w:rPr>
          <w:rFonts w:ascii="Arial" w:hAnsi="Arial" w:cs="Arial"/>
          <w:sz w:val="24"/>
          <w:szCs w:val="24"/>
          <w:lang w:val="en-GB"/>
        </w:rPr>
        <w:t> </w:t>
      </w:r>
      <w:r w:rsidR="006C0315" w:rsidRPr="00B73962">
        <w:rPr>
          <w:rFonts w:ascii="Arial" w:hAnsi="Arial" w:cs="Arial"/>
          <w:sz w:val="24"/>
          <w:szCs w:val="24"/>
          <w:lang w:val="en-GB"/>
        </w:rPr>
        <w:t>–</w:t>
      </w:r>
      <w:r w:rsidR="00807EFE" w:rsidRPr="00B73962">
        <w:rPr>
          <w:rFonts w:ascii="Arial" w:hAnsi="Arial" w:cs="Arial"/>
          <w:sz w:val="24"/>
          <w:szCs w:val="24"/>
          <w:lang w:val="en-GB"/>
        </w:rPr>
        <w:t xml:space="preserve"> </w:t>
      </w:r>
      <w:r w:rsidR="006C0315" w:rsidRPr="00B73962">
        <w:rPr>
          <w:rFonts w:ascii="Arial" w:hAnsi="Arial" w:cs="Arial"/>
          <w:sz w:val="24"/>
          <w:szCs w:val="24"/>
          <w:lang w:val="en-GB"/>
        </w:rPr>
        <w:t xml:space="preserve">To </w:t>
      </w:r>
      <w:r w:rsidRPr="00B73962">
        <w:rPr>
          <w:rFonts w:ascii="Arial" w:hAnsi="Arial" w:cs="Arial"/>
          <w:sz w:val="24"/>
          <w:szCs w:val="24"/>
          <w:lang w:val="en-GB"/>
        </w:rPr>
        <w:t xml:space="preserve">deliver 3 specialist stations across the </w:t>
      </w:r>
      <w:r w:rsidR="006C0315" w:rsidRPr="00B73962">
        <w:rPr>
          <w:rFonts w:ascii="Arial" w:hAnsi="Arial" w:cs="Arial"/>
          <w:sz w:val="24"/>
          <w:szCs w:val="24"/>
          <w:lang w:val="en-GB"/>
        </w:rPr>
        <w:t>S</w:t>
      </w:r>
      <w:r w:rsidRPr="00B73962">
        <w:rPr>
          <w:rFonts w:ascii="Arial" w:hAnsi="Arial" w:cs="Arial"/>
          <w:sz w:val="24"/>
          <w:szCs w:val="24"/>
          <w:lang w:val="en-GB"/>
        </w:rPr>
        <w:t>ervice and meet national guidance standard there will be a requirement to increase the proportion of time spent training, this can be supported by encouraging station-based instructors across all disciplines. Crews have recognised the need for additional specialist training, along with policy and equipment</w:t>
      </w:r>
      <w:r w:rsidR="00B73962" w:rsidRPr="00B73962">
        <w:rPr>
          <w:rFonts w:ascii="Arial" w:hAnsi="Arial" w:cs="Arial"/>
          <w:sz w:val="24"/>
          <w:szCs w:val="24"/>
          <w:lang w:val="en-GB"/>
        </w:rPr>
        <w:t xml:space="preserve">. </w:t>
      </w:r>
      <w:r w:rsidRPr="00B73962">
        <w:rPr>
          <w:rFonts w:ascii="Arial" w:hAnsi="Arial" w:cs="Arial"/>
          <w:sz w:val="24"/>
          <w:szCs w:val="24"/>
          <w:lang w:val="en-GB"/>
        </w:rPr>
        <w:t>These instructors could then be utilised to cover shortfalls within the training department </w:t>
      </w:r>
      <w:r w:rsidR="005360C1">
        <w:rPr>
          <w:rFonts w:ascii="Arial" w:hAnsi="Arial" w:cs="Arial"/>
          <w:sz w:val="24"/>
          <w:szCs w:val="24"/>
          <w:lang w:val="en-GB"/>
        </w:rPr>
        <w:t>when</w:t>
      </w:r>
      <w:r w:rsidRPr="00B73962">
        <w:rPr>
          <w:rFonts w:ascii="Arial" w:hAnsi="Arial" w:cs="Arial"/>
          <w:sz w:val="24"/>
          <w:szCs w:val="24"/>
          <w:lang w:val="en-GB"/>
        </w:rPr>
        <w:t xml:space="preserve"> wholetime crews </w:t>
      </w:r>
      <w:r w:rsidR="005360C1">
        <w:rPr>
          <w:rFonts w:ascii="Arial" w:hAnsi="Arial" w:cs="Arial"/>
          <w:sz w:val="24"/>
          <w:szCs w:val="24"/>
          <w:lang w:val="en-GB"/>
        </w:rPr>
        <w:t xml:space="preserve">are unable </w:t>
      </w:r>
      <w:r w:rsidRPr="00B73962">
        <w:rPr>
          <w:rFonts w:ascii="Arial" w:hAnsi="Arial" w:cs="Arial"/>
          <w:sz w:val="24"/>
          <w:szCs w:val="24"/>
          <w:lang w:val="en-GB"/>
        </w:rPr>
        <w:t>to facilitate additional training above those scheduled by the training department.</w:t>
      </w:r>
      <w:r w:rsidRPr="00D25EAC">
        <w:rPr>
          <w:rFonts w:ascii="Arial" w:hAnsi="Arial" w:cs="Arial"/>
          <w:sz w:val="24"/>
          <w:szCs w:val="24"/>
          <w:lang w:val="en-GB"/>
        </w:rPr>
        <w:t>  </w:t>
      </w:r>
    </w:p>
    <w:p w14:paraId="64661DF8" w14:textId="77777777" w:rsidR="00B34A04" w:rsidRDefault="00B34A04" w:rsidP="004F698A">
      <w:pPr>
        <w:rPr>
          <w:rFonts w:ascii="Arial" w:hAnsi="Arial" w:cs="Arial"/>
          <w:sz w:val="24"/>
          <w:szCs w:val="24"/>
          <w:lang w:val="en-GB"/>
        </w:rPr>
      </w:pPr>
    </w:p>
    <w:p w14:paraId="20772638" w14:textId="77777777" w:rsidR="00F469A6" w:rsidRDefault="00F469A6" w:rsidP="004F698A">
      <w:pPr>
        <w:rPr>
          <w:rFonts w:ascii="Arial" w:hAnsi="Arial" w:cs="Arial"/>
          <w:sz w:val="24"/>
          <w:szCs w:val="24"/>
          <w:lang w:val="en-GB"/>
        </w:rPr>
      </w:pPr>
    </w:p>
    <w:p w14:paraId="66AE8359" w14:textId="77777777" w:rsidR="00F469A6" w:rsidRDefault="00F469A6" w:rsidP="004F698A">
      <w:pPr>
        <w:rPr>
          <w:rFonts w:ascii="Arial" w:hAnsi="Arial" w:cs="Arial"/>
          <w:sz w:val="24"/>
          <w:szCs w:val="24"/>
          <w:lang w:val="en-GB"/>
        </w:rPr>
      </w:pPr>
    </w:p>
    <w:p w14:paraId="0E077FE5" w14:textId="77777777" w:rsidR="00F469A6" w:rsidRDefault="00F469A6" w:rsidP="004F698A">
      <w:pPr>
        <w:rPr>
          <w:rFonts w:ascii="Arial" w:hAnsi="Arial" w:cs="Arial"/>
          <w:sz w:val="24"/>
          <w:szCs w:val="24"/>
          <w:lang w:val="en-GB"/>
        </w:rPr>
      </w:pPr>
    </w:p>
    <w:p w14:paraId="44645230" w14:textId="77777777" w:rsidR="00F469A6" w:rsidRDefault="00F469A6" w:rsidP="004F698A">
      <w:pPr>
        <w:rPr>
          <w:rFonts w:ascii="Arial" w:hAnsi="Arial" w:cs="Arial"/>
          <w:sz w:val="24"/>
          <w:szCs w:val="24"/>
          <w:lang w:val="en-GB"/>
        </w:rPr>
      </w:pPr>
    </w:p>
    <w:p w14:paraId="5D584A91" w14:textId="77777777" w:rsidR="00F469A6" w:rsidRDefault="00F469A6" w:rsidP="004F698A">
      <w:pPr>
        <w:rPr>
          <w:rFonts w:ascii="Arial" w:hAnsi="Arial" w:cs="Arial"/>
          <w:sz w:val="24"/>
          <w:szCs w:val="24"/>
          <w:lang w:val="en-GB"/>
        </w:rPr>
      </w:pPr>
    </w:p>
    <w:p w14:paraId="4837B0A4" w14:textId="77777777" w:rsidR="00F469A6" w:rsidRDefault="00F469A6" w:rsidP="004F698A">
      <w:pPr>
        <w:rPr>
          <w:rFonts w:ascii="Arial" w:hAnsi="Arial" w:cs="Arial"/>
          <w:sz w:val="24"/>
          <w:szCs w:val="24"/>
          <w:lang w:val="en-GB"/>
        </w:rPr>
      </w:pPr>
    </w:p>
    <w:p w14:paraId="27A09721" w14:textId="77777777" w:rsidR="00F469A6" w:rsidRDefault="00F469A6" w:rsidP="004F698A">
      <w:pPr>
        <w:rPr>
          <w:rFonts w:ascii="Arial" w:hAnsi="Arial" w:cs="Arial"/>
          <w:sz w:val="24"/>
          <w:szCs w:val="24"/>
          <w:lang w:val="en-GB"/>
        </w:rPr>
      </w:pPr>
    </w:p>
    <w:p w14:paraId="6879BA27" w14:textId="77777777" w:rsidR="00F469A6" w:rsidRDefault="00F469A6" w:rsidP="004F698A">
      <w:pPr>
        <w:rPr>
          <w:rFonts w:ascii="Arial" w:hAnsi="Arial" w:cs="Arial"/>
          <w:sz w:val="24"/>
          <w:szCs w:val="24"/>
          <w:lang w:val="en-GB"/>
        </w:rPr>
      </w:pPr>
    </w:p>
    <w:p w14:paraId="67E01C14" w14:textId="77777777" w:rsidR="00F469A6" w:rsidRDefault="00F469A6" w:rsidP="004F698A">
      <w:pPr>
        <w:rPr>
          <w:rFonts w:ascii="Arial" w:hAnsi="Arial" w:cs="Arial"/>
          <w:sz w:val="24"/>
          <w:szCs w:val="24"/>
          <w:lang w:val="en-GB"/>
        </w:rPr>
      </w:pPr>
    </w:p>
    <w:p w14:paraId="36ACB4CD" w14:textId="77777777" w:rsidR="00F469A6" w:rsidRDefault="00F469A6" w:rsidP="004F698A">
      <w:pPr>
        <w:rPr>
          <w:rFonts w:ascii="Arial" w:hAnsi="Arial" w:cs="Arial"/>
          <w:sz w:val="24"/>
          <w:szCs w:val="24"/>
          <w:lang w:val="en-GB"/>
        </w:rPr>
      </w:pPr>
    </w:p>
    <w:p w14:paraId="639D1345" w14:textId="77777777" w:rsidR="00F469A6" w:rsidRPr="00D25EAC" w:rsidRDefault="00F469A6" w:rsidP="004F698A">
      <w:pPr>
        <w:rPr>
          <w:rFonts w:ascii="Arial" w:hAnsi="Arial" w:cs="Arial"/>
          <w:sz w:val="24"/>
          <w:szCs w:val="24"/>
          <w:lang w:val="en-GB"/>
        </w:rPr>
      </w:pPr>
    </w:p>
    <w:p w14:paraId="5219C240" w14:textId="77777777" w:rsidR="00B34A04" w:rsidRDefault="00B34A04" w:rsidP="00CF66D8">
      <w:pPr>
        <w:ind w:left="360"/>
        <w:rPr>
          <w:rFonts w:ascii="Arial" w:hAnsi="Arial" w:cs="Arial"/>
          <w:sz w:val="24"/>
          <w:szCs w:val="24"/>
          <w:lang w:val="en-GB"/>
        </w:rPr>
      </w:pPr>
    </w:p>
    <w:p w14:paraId="17E7A768" w14:textId="77777777" w:rsidR="00824AE9" w:rsidRDefault="00824AE9" w:rsidP="00416E0E">
      <w:pPr>
        <w:rPr>
          <w:rFonts w:ascii="Arial" w:hAnsi="Arial" w:cs="Arial"/>
          <w:b/>
          <w:bCs/>
          <w:sz w:val="28"/>
          <w:szCs w:val="28"/>
          <w:lang w:val="en-GB"/>
        </w:rPr>
      </w:pPr>
    </w:p>
    <w:p w14:paraId="21967E26" w14:textId="3F1796D0" w:rsidR="0052198A" w:rsidRDefault="00416E0E" w:rsidP="00416E0E">
      <w:pPr>
        <w:rPr>
          <w:rFonts w:ascii="Arial" w:hAnsi="Arial" w:cs="Arial"/>
          <w:b/>
          <w:bCs/>
          <w:sz w:val="28"/>
          <w:szCs w:val="28"/>
          <w:lang w:val="en-GB"/>
        </w:rPr>
      </w:pPr>
      <w:r w:rsidRPr="00D25EAC">
        <w:rPr>
          <w:rFonts w:ascii="Arial" w:hAnsi="Arial" w:cs="Arial"/>
          <w:b/>
          <w:bCs/>
          <w:sz w:val="28"/>
          <w:szCs w:val="28"/>
          <w:lang w:val="en-GB"/>
        </w:rPr>
        <w:t xml:space="preserve">Service </w:t>
      </w:r>
      <w:r w:rsidRPr="00D25EAC">
        <w:rPr>
          <w:rFonts w:ascii="Arial" w:hAnsi="Arial" w:cs="Arial"/>
          <w:b/>
          <w:bCs/>
          <w:sz w:val="28"/>
          <w:szCs w:val="28"/>
          <w:lang w:val="en-GB"/>
        </w:rPr>
        <w:t>c</w:t>
      </w:r>
      <w:r w:rsidRPr="00D25EAC">
        <w:rPr>
          <w:rFonts w:ascii="Arial" w:hAnsi="Arial" w:cs="Arial"/>
          <w:b/>
          <w:bCs/>
          <w:sz w:val="28"/>
          <w:szCs w:val="28"/>
          <w:lang w:val="en-GB"/>
        </w:rPr>
        <w:t>hanges and achievements</w:t>
      </w:r>
    </w:p>
    <w:p w14:paraId="0641AD6C" w14:textId="77777777" w:rsidR="00FE7FBA" w:rsidRDefault="00FE7FBA" w:rsidP="00416E0E">
      <w:pPr>
        <w:rPr>
          <w:rFonts w:ascii="Arial" w:hAnsi="Arial" w:cs="Arial"/>
          <w:sz w:val="28"/>
          <w:szCs w:val="28"/>
          <w:lang w:val="en-GB"/>
        </w:rPr>
      </w:pPr>
    </w:p>
    <w:p w14:paraId="7F9EA620" w14:textId="5CDFF02E" w:rsidR="009F4174" w:rsidRPr="00122C4C" w:rsidRDefault="00FE7FBA">
      <w:pPr>
        <w:rPr>
          <w:rFonts w:ascii="Arial" w:hAnsi="Arial" w:cs="Arial"/>
          <w:sz w:val="24"/>
          <w:szCs w:val="24"/>
          <w:lang w:val="en-GB"/>
        </w:rPr>
      </w:pPr>
      <w:r w:rsidRPr="00FE7FBA">
        <w:rPr>
          <w:rFonts w:ascii="Arial" w:hAnsi="Arial" w:cs="Arial"/>
          <w:sz w:val="24"/>
          <w:szCs w:val="24"/>
          <w:lang w:val="en-GB"/>
        </w:rPr>
        <w:t xml:space="preserve">Shropshire </w:t>
      </w:r>
      <w:r>
        <w:rPr>
          <w:rFonts w:ascii="Arial" w:hAnsi="Arial" w:cs="Arial"/>
          <w:sz w:val="24"/>
          <w:szCs w:val="24"/>
          <w:lang w:val="en-GB"/>
        </w:rPr>
        <w:t xml:space="preserve">Fire and Rescue Service </w:t>
      </w:r>
      <w:r w:rsidR="009128E0">
        <w:rPr>
          <w:rFonts w:ascii="Arial" w:hAnsi="Arial" w:cs="Arial"/>
          <w:sz w:val="24"/>
          <w:szCs w:val="24"/>
          <w:lang w:val="en-GB"/>
        </w:rPr>
        <w:t xml:space="preserve">are embarking on </w:t>
      </w:r>
      <w:r w:rsidR="008D7A62">
        <w:rPr>
          <w:rFonts w:ascii="Arial" w:hAnsi="Arial" w:cs="Arial"/>
          <w:sz w:val="24"/>
          <w:szCs w:val="24"/>
          <w:lang w:val="en-GB"/>
        </w:rPr>
        <w:t xml:space="preserve">some </w:t>
      </w:r>
      <w:r w:rsidR="009128E0">
        <w:rPr>
          <w:rFonts w:ascii="Arial" w:hAnsi="Arial" w:cs="Arial"/>
          <w:sz w:val="24"/>
          <w:szCs w:val="24"/>
          <w:lang w:val="en-GB"/>
        </w:rPr>
        <w:t>key changes as to how the Service will operate</w:t>
      </w:r>
      <w:r w:rsidR="001059BC">
        <w:rPr>
          <w:rFonts w:ascii="Arial" w:hAnsi="Arial" w:cs="Arial"/>
          <w:sz w:val="24"/>
          <w:szCs w:val="24"/>
          <w:lang w:val="en-GB"/>
        </w:rPr>
        <w:t>.</w:t>
      </w:r>
      <w:r w:rsidR="005C651F">
        <w:rPr>
          <w:rFonts w:ascii="Arial" w:hAnsi="Arial" w:cs="Arial"/>
          <w:sz w:val="24"/>
          <w:szCs w:val="24"/>
          <w:lang w:val="en-GB"/>
        </w:rPr>
        <w:t xml:space="preserve"> </w:t>
      </w:r>
      <w:r w:rsidR="008D7A62">
        <w:rPr>
          <w:rFonts w:ascii="Arial" w:hAnsi="Arial" w:cs="Arial"/>
          <w:sz w:val="24"/>
          <w:szCs w:val="24"/>
          <w:lang w:val="en-GB"/>
        </w:rPr>
        <w:t>Significant efforts have been undertaken during 2025</w:t>
      </w:r>
      <w:r w:rsidR="000766A7">
        <w:rPr>
          <w:rFonts w:ascii="Arial" w:hAnsi="Arial" w:cs="Arial"/>
          <w:sz w:val="24"/>
          <w:szCs w:val="24"/>
          <w:lang w:val="en-GB"/>
        </w:rPr>
        <w:t xml:space="preserve">/26 to enable changes to be implemented </w:t>
      </w:r>
      <w:r w:rsidR="00F31E3B">
        <w:rPr>
          <w:rFonts w:ascii="Arial" w:hAnsi="Arial" w:cs="Arial"/>
          <w:sz w:val="24"/>
          <w:szCs w:val="24"/>
          <w:lang w:val="en-GB"/>
        </w:rPr>
        <w:t xml:space="preserve">and embedded </w:t>
      </w:r>
      <w:r w:rsidR="000766A7">
        <w:rPr>
          <w:rFonts w:ascii="Arial" w:hAnsi="Arial" w:cs="Arial"/>
          <w:sz w:val="24"/>
          <w:szCs w:val="24"/>
          <w:lang w:val="en-GB"/>
        </w:rPr>
        <w:t xml:space="preserve">in 2026/27. </w:t>
      </w:r>
      <w:r w:rsidR="007A6712">
        <w:rPr>
          <w:rFonts w:ascii="Arial" w:hAnsi="Arial" w:cs="Arial"/>
          <w:sz w:val="24"/>
          <w:szCs w:val="24"/>
          <w:lang w:val="en-GB"/>
        </w:rPr>
        <w:t xml:space="preserve"> </w:t>
      </w:r>
    </w:p>
    <w:p w14:paraId="4EA513A1" w14:textId="77777777" w:rsidR="000A0E63" w:rsidRDefault="000A0E63">
      <w:pPr>
        <w:rPr>
          <w:rFonts w:ascii="Arial" w:hAnsi="Arial" w:cs="Arial"/>
          <w:b/>
          <w:bCs/>
          <w:sz w:val="24"/>
          <w:szCs w:val="24"/>
        </w:rPr>
      </w:pPr>
    </w:p>
    <w:p w14:paraId="08332126" w14:textId="1037FB01" w:rsidR="000766A7" w:rsidRPr="000766A7" w:rsidRDefault="006447E7">
      <w:pPr>
        <w:rPr>
          <w:rFonts w:ascii="Arial" w:hAnsi="Arial" w:cs="Arial"/>
          <w:b/>
          <w:bCs/>
          <w:sz w:val="24"/>
          <w:szCs w:val="24"/>
        </w:rPr>
      </w:pPr>
      <w:r>
        <w:rPr>
          <w:rFonts w:ascii="Arial" w:hAnsi="Arial" w:cs="Arial"/>
          <w:b/>
          <w:bCs/>
          <w:sz w:val="24"/>
          <w:szCs w:val="24"/>
        </w:rPr>
        <w:t xml:space="preserve">Fire </w:t>
      </w:r>
      <w:r w:rsidR="000766A7" w:rsidRPr="000766A7">
        <w:rPr>
          <w:rFonts w:ascii="Arial" w:hAnsi="Arial" w:cs="Arial"/>
          <w:b/>
          <w:bCs/>
          <w:sz w:val="24"/>
          <w:szCs w:val="24"/>
        </w:rPr>
        <w:t>Command and Control</w:t>
      </w:r>
      <w:r>
        <w:rPr>
          <w:rFonts w:ascii="Arial" w:hAnsi="Arial" w:cs="Arial"/>
          <w:b/>
          <w:bCs/>
          <w:sz w:val="24"/>
          <w:szCs w:val="24"/>
        </w:rPr>
        <w:t xml:space="preserve"> project</w:t>
      </w:r>
      <w:r w:rsidR="000766A7" w:rsidRPr="000766A7">
        <w:rPr>
          <w:rFonts w:ascii="Arial" w:hAnsi="Arial" w:cs="Arial"/>
          <w:b/>
          <w:bCs/>
          <w:sz w:val="24"/>
          <w:szCs w:val="24"/>
        </w:rPr>
        <w:t>:</w:t>
      </w:r>
    </w:p>
    <w:p w14:paraId="738DE1B7" w14:textId="0BCEA145" w:rsidR="00E509DD" w:rsidRDefault="007E0B5A" w:rsidP="00416E0E">
      <w:pPr>
        <w:rPr>
          <w:rFonts w:ascii="Arial" w:hAnsi="Arial" w:cs="Arial"/>
          <w:sz w:val="24"/>
          <w:szCs w:val="24"/>
          <w:lang w:val="en-GB"/>
        </w:rPr>
      </w:pPr>
      <w:r w:rsidRPr="005B49A5">
        <w:rPr>
          <w:rFonts w:ascii="Arial" w:hAnsi="Arial" w:cs="Arial"/>
          <w:sz w:val="24"/>
          <w:szCs w:val="24"/>
          <w:lang w:val="en-GB"/>
        </w:rPr>
        <w:t xml:space="preserve">The Fire Control project is a collaborative initiative </w:t>
      </w:r>
      <w:r w:rsidR="00615A0B">
        <w:rPr>
          <w:rFonts w:ascii="Arial" w:hAnsi="Arial" w:cs="Arial"/>
          <w:sz w:val="24"/>
          <w:szCs w:val="24"/>
          <w:lang w:val="en-GB"/>
        </w:rPr>
        <w:t xml:space="preserve">and </w:t>
      </w:r>
      <w:r w:rsidR="00615A0B">
        <w:rPr>
          <w:rFonts w:ascii="Arial" w:hAnsi="Arial" w:cs="Arial"/>
          <w:sz w:val="24"/>
          <w:szCs w:val="24"/>
        </w:rPr>
        <w:t xml:space="preserve">integrated </w:t>
      </w:r>
      <w:r w:rsidR="00615A0B">
        <w:rPr>
          <w:rFonts w:ascii="Arial" w:hAnsi="Arial" w:cs="Arial"/>
          <w:sz w:val="24"/>
          <w:szCs w:val="24"/>
        </w:rPr>
        <w:t xml:space="preserve">project </w:t>
      </w:r>
      <w:r w:rsidR="00615A0B">
        <w:rPr>
          <w:rFonts w:ascii="Arial" w:hAnsi="Arial" w:cs="Arial"/>
          <w:sz w:val="24"/>
          <w:szCs w:val="24"/>
        </w:rPr>
        <w:t xml:space="preserve">approach </w:t>
      </w:r>
      <w:r w:rsidRPr="005B49A5">
        <w:rPr>
          <w:rFonts w:ascii="Arial" w:hAnsi="Arial" w:cs="Arial"/>
          <w:sz w:val="24"/>
          <w:szCs w:val="24"/>
          <w:lang w:val="en-GB"/>
        </w:rPr>
        <w:t xml:space="preserve">across four Fire </w:t>
      </w:r>
      <w:r w:rsidR="00C14E65">
        <w:rPr>
          <w:rFonts w:ascii="Arial" w:hAnsi="Arial" w:cs="Arial"/>
          <w:sz w:val="24"/>
          <w:szCs w:val="24"/>
          <w:lang w:val="en-GB"/>
        </w:rPr>
        <w:t>and</w:t>
      </w:r>
      <w:r w:rsidRPr="005B49A5">
        <w:rPr>
          <w:rFonts w:ascii="Arial" w:hAnsi="Arial" w:cs="Arial"/>
          <w:sz w:val="24"/>
          <w:szCs w:val="24"/>
          <w:lang w:val="en-GB"/>
        </w:rPr>
        <w:t xml:space="preserve"> Rescue Services (Hereford &amp; Worcester, Shropshire, Cleveland, and Durham &amp; Darlington) to deliver a shared </w:t>
      </w:r>
      <w:r w:rsidR="00251375">
        <w:rPr>
          <w:rFonts w:ascii="Arial" w:hAnsi="Arial" w:cs="Arial"/>
          <w:sz w:val="24"/>
          <w:szCs w:val="24"/>
          <w:lang w:val="en-GB"/>
        </w:rPr>
        <w:t xml:space="preserve">fire </w:t>
      </w:r>
      <w:r w:rsidRPr="005B49A5">
        <w:rPr>
          <w:rFonts w:ascii="Arial" w:hAnsi="Arial" w:cs="Arial"/>
          <w:sz w:val="24"/>
          <w:szCs w:val="24"/>
          <w:lang w:val="en-GB"/>
        </w:rPr>
        <w:t>control solution</w:t>
      </w:r>
      <w:r w:rsidRPr="00E509DD">
        <w:rPr>
          <w:rFonts w:ascii="Arial" w:hAnsi="Arial" w:cs="Arial"/>
          <w:sz w:val="24"/>
          <w:szCs w:val="24"/>
          <w:lang w:val="en-GB"/>
        </w:rPr>
        <w:t>.</w:t>
      </w:r>
      <w:r w:rsidR="00122C4C">
        <w:rPr>
          <w:rFonts w:ascii="Arial" w:hAnsi="Arial" w:cs="Arial"/>
          <w:sz w:val="24"/>
          <w:szCs w:val="24"/>
          <w:lang w:val="en-GB"/>
        </w:rPr>
        <w:t xml:space="preserve"> </w:t>
      </w:r>
      <w:r w:rsidR="00320854">
        <w:rPr>
          <w:rFonts w:ascii="Arial" w:hAnsi="Arial" w:cs="Arial"/>
          <w:sz w:val="24"/>
          <w:szCs w:val="24"/>
        </w:rPr>
        <w:t>This represents a significant change from separate local arrangements, with procurement, legal, project management and technical work being undertaken collectively on behalf of all partners.</w:t>
      </w:r>
      <w:r w:rsidR="00A03EFE">
        <w:rPr>
          <w:rFonts w:ascii="Arial" w:hAnsi="Arial" w:cs="Arial"/>
          <w:sz w:val="24"/>
          <w:szCs w:val="24"/>
        </w:rPr>
        <w:t xml:space="preserve"> This </w:t>
      </w:r>
      <w:r w:rsidR="00593968">
        <w:rPr>
          <w:rFonts w:ascii="Arial" w:hAnsi="Arial" w:cs="Arial"/>
          <w:sz w:val="24"/>
          <w:szCs w:val="24"/>
        </w:rPr>
        <w:t xml:space="preserve">approach </w:t>
      </w:r>
      <w:proofErr w:type="gramStart"/>
      <w:r w:rsidR="00A03EFE">
        <w:rPr>
          <w:rFonts w:ascii="Arial" w:hAnsi="Arial" w:cs="Arial"/>
          <w:sz w:val="24"/>
          <w:szCs w:val="24"/>
        </w:rPr>
        <w:t>is</w:t>
      </w:r>
      <w:proofErr w:type="gramEnd"/>
      <w:r w:rsidR="00A03EFE">
        <w:rPr>
          <w:rFonts w:ascii="Arial" w:hAnsi="Arial" w:cs="Arial"/>
          <w:sz w:val="24"/>
          <w:szCs w:val="24"/>
        </w:rPr>
        <w:t xml:space="preserve"> proven to be considerably more cost effective. </w:t>
      </w:r>
      <w:r w:rsidR="00320854">
        <w:rPr>
          <w:rFonts w:ascii="Arial" w:hAnsi="Arial" w:cs="Arial"/>
          <w:sz w:val="24"/>
          <w:szCs w:val="24"/>
        </w:rPr>
        <w:t>These changes are being made to improve resilience, reduce duplication, secure better value for money and give the Service access to specialist expertise and shared capability that would be more difficult and costly to deliver independently.</w:t>
      </w:r>
      <w:r w:rsidR="00A03EFE">
        <w:rPr>
          <w:rFonts w:ascii="Arial" w:hAnsi="Arial" w:cs="Arial"/>
          <w:sz w:val="24"/>
          <w:szCs w:val="24"/>
          <w:lang w:val="en-GB"/>
        </w:rPr>
        <w:t>T</w:t>
      </w:r>
      <w:r w:rsidR="00E509DD" w:rsidRPr="00966179">
        <w:rPr>
          <w:rFonts w:ascii="Arial" w:hAnsi="Arial" w:cs="Arial"/>
          <w:sz w:val="24"/>
          <w:szCs w:val="24"/>
          <w:lang w:val="en-GB"/>
        </w:rPr>
        <w:t>he project delivers a high</w:t>
      </w:r>
      <w:r w:rsidR="00E509DD" w:rsidRPr="00966179">
        <w:rPr>
          <w:rFonts w:ascii="Arial" w:hAnsi="Arial" w:cs="Arial"/>
          <w:sz w:val="24"/>
          <w:szCs w:val="24"/>
          <w:lang w:val="en-GB"/>
        </w:rPr>
        <w:noBreakHyphen/>
        <w:t>value, shared control capability, combining cost efficiency, pooled expertise, and strengthened inter</w:t>
      </w:r>
      <w:r w:rsidR="00E509DD" w:rsidRPr="00966179">
        <w:rPr>
          <w:rFonts w:ascii="Arial" w:hAnsi="Arial" w:cs="Arial"/>
          <w:sz w:val="24"/>
          <w:szCs w:val="24"/>
          <w:lang w:val="en-GB"/>
        </w:rPr>
        <w:noBreakHyphen/>
        <w:t>service collaboration, with a sustainable financial model for delivery and operation.</w:t>
      </w:r>
    </w:p>
    <w:p w14:paraId="3FF3C8F0" w14:textId="77777777" w:rsidR="000A0E63" w:rsidRDefault="000A0E63" w:rsidP="00EE6DA8">
      <w:pPr>
        <w:rPr>
          <w:rFonts w:ascii="Arial" w:hAnsi="Arial" w:cs="Arial"/>
          <w:b/>
          <w:bCs/>
          <w:sz w:val="24"/>
          <w:szCs w:val="24"/>
          <w:lang w:val="en-GB"/>
        </w:rPr>
      </w:pPr>
    </w:p>
    <w:p w14:paraId="415DAAD8" w14:textId="2DEEDF28" w:rsidR="001F1C85" w:rsidRDefault="001F1C85" w:rsidP="00EE6DA8">
      <w:pPr>
        <w:rPr>
          <w:rFonts w:ascii="Arial" w:hAnsi="Arial" w:cs="Arial"/>
          <w:b/>
          <w:bCs/>
          <w:sz w:val="24"/>
          <w:szCs w:val="24"/>
          <w:lang w:val="en-GB"/>
        </w:rPr>
      </w:pPr>
      <w:r>
        <w:rPr>
          <w:rFonts w:ascii="Arial" w:hAnsi="Arial" w:cs="Arial"/>
          <w:b/>
          <w:bCs/>
          <w:sz w:val="24"/>
          <w:szCs w:val="24"/>
          <w:lang w:val="en-GB"/>
        </w:rPr>
        <w:t>Training Facilities:</w:t>
      </w:r>
    </w:p>
    <w:p w14:paraId="259D6098" w14:textId="780EC18D" w:rsidR="00CF1A36" w:rsidRDefault="004125B6">
      <w:pPr>
        <w:rPr>
          <w:kern w:val="2"/>
          <w:lang w:val="en-GB" w:eastAsia="en-GB"/>
          <w14:ligatures w14:val="standardContextual"/>
        </w:rPr>
      </w:pPr>
      <w:r>
        <w:rPr>
          <w:rFonts w:ascii="Arial" w:hAnsi="Arial" w:cs="Arial"/>
          <w:sz w:val="24"/>
          <w:szCs w:val="24"/>
        </w:rPr>
        <w:t xml:space="preserve">Shropshire </w:t>
      </w:r>
      <w:r w:rsidR="00B107DF">
        <w:rPr>
          <w:rFonts w:ascii="Arial" w:hAnsi="Arial" w:cs="Arial"/>
          <w:sz w:val="24"/>
          <w:szCs w:val="24"/>
        </w:rPr>
        <w:t xml:space="preserve">Fire and Rescue </w:t>
      </w:r>
      <w:r w:rsidR="00CF1A36">
        <w:rPr>
          <w:rFonts w:ascii="Arial" w:hAnsi="Arial" w:cs="Arial"/>
          <w:sz w:val="24"/>
          <w:szCs w:val="24"/>
        </w:rPr>
        <w:t xml:space="preserve">Service is progressing the development of new fire training facilities to strengthen its long-term training capacity and support the delivery of specialist operational competence across the organisation. While these facilities are being developed and existing provision is unavailable, the Service is working collaboratively with Staffordshire Fire and Rescue Service to deliver refresher training and with the Fire Service College to support the training of new </w:t>
      </w:r>
      <w:r w:rsidR="00381159">
        <w:rPr>
          <w:rFonts w:ascii="Arial" w:hAnsi="Arial" w:cs="Arial"/>
          <w:sz w:val="24"/>
          <w:szCs w:val="24"/>
        </w:rPr>
        <w:t>recruits</w:t>
      </w:r>
      <w:r w:rsidR="00CF1A36">
        <w:rPr>
          <w:rFonts w:ascii="Arial" w:hAnsi="Arial" w:cs="Arial"/>
          <w:sz w:val="24"/>
          <w:szCs w:val="24"/>
        </w:rPr>
        <w:t xml:space="preserve">. This approach helps to maintain training continuity, ensures staff competence is sustained, and provides a practical interim solution while </w:t>
      </w:r>
      <w:r w:rsidR="00D112BE">
        <w:rPr>
          <w:rFonts w:ascii="Arial" w:hAnsi="Arial" w:cs="Arial"/>
          <w:sz w:val="24"/>
          <w:szCs w:val="24"/>
        </w:rPr>
        <w:t xml:space="preserve">enhanced </w:t>
      </w:r>
      <w:r w:rsidR="00CF1A36">
        <w:rPr>
          <w:rFonts w:ascii="Arial" w:hAnsi="Arial" w:cs="Arial"/>
          <w:sz w:val="24"/>
          <w:szCs w:val="24"/>
        </w:rPr>
        <w:t>longer-term training arrangements are put in place.</w:t>
      </w:r>
    </w:p>
    <w:p w14:paraId="24782C5D" w14:textId="77777777" w:rsidR="000A0E63" w:rsidRDefault="000A0E63" w:rsidP="00EE6DA8">
      <w:pPr>
        <w:rPr>
          <w:rFonts w:ascii="Arial" w:hAnsi="Arial" w:cs="Arial"/>
          <w:b/>
          <w:bCs/>
          <w:sz w:val="24"/>
          <w:szCs w:val="24"/>
          <w:lang w:val="en-GB"/>
        </w:rPr>
      </w:pPr>
    </w:p>
    <w:p w14:paraId="102AA29D" w14:textId="77777777" w:rsidR="003078B4" w:rsidRDefault="003078B4" w:rsidP="00EE6DA8">
      <w:pPr>
        <w:rPr>
          <w:rFonts w:ascii="Arial" w:hAnsi="Arial" w:cs="Arial"/>
          <w:b/>
          <w:bCs/>
          <w:sz w:val="24"/>
          <w:szCs w:val="24"/>
          <w:lang w:val="en-GB"/>
        </w:rPr>
      </w:pPr>
    </w:p>
    <w:p w14:paraId="640F33B2" w14:textId="77777777" w:rsidR="003078B4" w:rsidRDefault="003078B4" w:rsidP="00EE6DA8">
      <w:pPr>
        <w:rPr>
          <w:rFonts w:ascii="Arial" w:hAnsi="Arial" w:cs="Arial"/>
          <w:b/>
          <w:bCs/>
          <w:sz w:val="24"/>
          <w:szCs w:val="24"/>
          <w:lang w:val="en-GB"/>
        </w:rPr>
      </w:pPr>
    </w:p>
    <w:p w14:paraId="2E8821EC" w14:textId="77777777" w:rsidR="003078B4" w:rsidRDefault="003078B4" w:rsidP="00EE6DA8">
      <w:pPr>
        <w:rPr>
          <w:rFonts w:ascii="Arial" w:hAnsi="Arial" w:cs="Arial"/>
          <w:b/>
          <w:bCs/>
          <w:sz w:val="24"/>
          <w:szCs w:val="24"/>
          <w:lang w:val="en-GB"/>
        </w:rPr>
      </w:pPr>
    </w:p>
    <w:p w14:paraId="5401CCDE" w14:textId="06707D00" w:rsidR="00EE6DA8" w:rsidRDefault="00E64861" w:rsidP="00EE6DA8">
      <w:pPr>
        <w:rPr>
          <w:rFonts w:ascii="Arial" w:hAnsi="Arial" w:cs="Arial"/>
          <w:b/>
          <w:bCs/>
          <w:sz w:val="24"/>
          <w:szCs w:val="24"/>
          <w:lang w:val="en-GB"/>
        </w:rPr>
      </w:pPr>
      <w:r w:rsidRPr="00E64861">
        <w:rPr>
          <w:rFonts w:ascii="Arial" w:hAnsi="Arial" w:cs="Arial"/>
          <w:b/>
          <w:bCs/>
          <w:sz w:val="24"/>
          <w:szCs w:val="24"/>
          <w:lang w:val="en-GB"/>
        </w:rPr>
        <w:t>Portfolio Management Office:</w:t>
      </w:r>
    </w:p>
    <w:p w14:paraId="187EAB7C" w14:textId="0872BC34" w:rsidR="000A0E63" w:rsidRPr="003078B4" w:rsidRDefault="004D0566" w:rsidP="00EE6DA8">
      <w:pPr>
        <w:rPr>
          <w:rFonts w:ascii="Arial" w:hAnsi="Arial" w:cs="Arial"/>
          <w:sz w:val="24"/>
          <w:szCs w:val="24"/>
          <w:lang w:val="en-GB"/>
        </w:rPr>
      </w:pPr>
      <w:r>
        <w:rPr>
          <w:rFonts w:ascii="Arial" w:hAnsi="Arial" w:cs="Arial"/>
          <w:sz w:val="24"/>
          <w:szCs w:val="24"/>
        </w:rPr>
        <w:t xml:space="preserve">A Portfolio Management Office was introduced during 2025/26 to strengthen the governance and oversight of service change activity. A system has been developed to provide a more structured approach to managing programmes and projects, enabling clearer prioritisation, improved monitoring and stronger control over delivery. This change is intended to ensure that projects are aligned to organisational priorities, that benefits are identified and realised, and that change is implemented in a more consistent and effective way </w:t>
      </w:r>
      <w:r w:rsidR="000D4F86">
        <w:rPr>
          <w:rFonts w:ascii="Arial" w:hAnsi="Arial" w:cs="Arial"/>
          <w:sz w:val="24"/>
          <w:szCs w:val="24"/>
        </w:rPr>
        <w:t>within</w:t>
      </w:r>
      <w:r>
        <w:rPr>
          <w:rFonts w:ascii="Arial" w:hAnsi="Arial" w:cs="Arial"/>
          <w:sz w:val="24"/>
          <w:szCs w:val="24"/>
        </w:rPr>
        <w:t xml:space="preserve"> the Service.</w:t>
      </w:r>
    </w:p>
    <w:p w14:paraId="734AFE86" w14:textId="77777777" w:rsidR="000A0E63" w:rsidRDefault="000A0E63" w:rsidP="00EE6DA8">
      <w:pPr>
        <w:rPr>
          <w:rFonts w:ascii="Arial" w:hAnsi="Arial" w:cs="Arial"/>
          <w:b/>
          <w:bCs/>
          <w:sz w:val="24"/>
          <w:szCs w:val="24"/>
          <w:lang w:val="en-GB"/>
        </w:rPr>
      </w:pPr>
    </w:p>
    <w:p w14:paraId="51B66791" w14:textId="4E8584F8" w:rsidR="005B49A5" w:rsidRPr="005B49A5" w:rsidRDefault="005B49A5" w:rsidP="00EE6DA8">
      <w:pPr>
        <w:rPr>
          <w:rFonts w:ascii="Arial" w:hAnsi="Arial" w:cs="Arial"/>
          <w:b/>
          <w:bCs/>
          <w:sz w:val="24"/>
          <w:szCs w:val="24"/>
          <w:lang w:val="en-GB"/>
        </w:rPr>
      </w:pPr>
      <w:r w:rsidRPr="005B49A5">
        <w:rPr>
          <w:rFonts w:ascii="Arial" w:hAnsi="Arial" w:cs="Arial"/>
          <w:b/>
          <w:bCs/>
          <w:sz w:val="24"/>
          <w:szCs w:val="24"/>
          <w:lang w:val="en-GB"/>
        </w:rPr>
        <w:t>Fire Authority Governance:</w:t>
      </w:r>
    </w:p>
    <w:p w14:paraId="5089295C" w14:textId="1E637B7A" w:rsidR="001A3CFF" w:rsidRDefault="001A3CFF">
      <w:pPr>
        <w:rPr>
          <w:kern w:val="2"/>
          <w:lang w:val="en-GB" w:eastAsia="en-GB"/>
          <w14:ligatures w14:val="standardContextual"/>
        </w:rPr>
      </w:pPr>
      <w:r>
        <w:rPr>
          <w:rFonts w:ascii="Arial" w:hAnsi="Arial" w:cs="Arial"/>
          <w:sz w:val="24"/>
          <w:szCs w:val="24"/>
        </w:rPr>
        <w:t xml:space="preserve">During 2025/26, the Fire Authority reviewed its governance arrangements </w:t>
      </w:r>
      <w:r w:rsidR="00BA00F1">
        <w:rPr>
          <w:rFonts w:ascii="Arial" w:hAnsi="Arial" w:cs="Arial"/>
          <w:sz w:val="24"/>
          <w:szCs w:val="24"/>
        </w:rPr>
        <w:t xml:space="preserve">following the </w:t>
      </w:r>
      <w:r>
        <w:rPr>
          <w:rFonts w:ascii="Arial" w:hAnsi="Arial" w:cs="Arial"/>
          <w:sz w:val="24"/>
          <w:szCs w:val="24"/>
        </w:rPr>
        <w:t xml:space="preserve">need to strengthen oversight of </w:t>
      </w:r>
      <w:r w:rsidR="00BB0DEB">
        <w:rPr>
          <w:rFonts w:ascii="Arial" w:hAnsi="Arial" w:cs="Arial"/>
          <w:sz w:val="24"/>
          <w:szCs w:val="24"/>
        </w:rPr>
        <w:t xml:space="preserve">the </w:t>
      </w:r>
      <w:r w:rsidR="00BA00F1">
        <w:rPr>
          <w:rFonts w:ascii="Arial" w:hAnsi="Arial" w:cs="Arial"/>
          <w:sz w:val="24"/>
          <w:szCs w:val="24"/>
        </w:rPr>
        <w:t>S</w:t>
      </w:r>
      <w:r>
        <w:rPr>
          <w:rFonts w:ascii="Arial" w:hAnsi="Arial" w:cs="Arial"/>
          <w:sz w:val="24"/>
          <w:szCs w:val="24"/>
        </w:rPr>
        <w:t xml:space="preserve">ervice. In response, a new Performance and Scrutiny Committee was established, </w:t>
      </w:r>
      <w:r w:rsidR="003D3313">
        <w:rPr>
          <w:rFonts w:ascii="Arial" w:hAnsi="Arial" w:cs="Arial"/>
          <w:sz w:val="24"/>
          <w:szCs w:val="24"/>
        </w:rPr>
        <w:t xml:space="preserve">which is also </w:t>
      </w:r>
      <w:r w:rsidR="00BA00F1">
        <w:rPr>
          <w:rFonts w:ascii="Arial" w:hAnsi="Arial" w:cs="Arial"/>
          <w:sz w:val="24"/>
          <w:szCs w:val="24"/>
        </w:rPr>
        <w:t>attended</w:t>
      </w:r>
      <w:r>
        <w:rPr>
          <w:rFonts w:ascii="Arial" w:hAnsi="Arial" w:cs="Arial"/>
          <w:sz w:val="24"/>
          <w:szCs w:val="24"/>
        </w:rPr>
        <w:t xml:space="preserve"> by three independent members</w:t>
      </w:r>
      <w:r w:rsidR="004169D7">
        <w:rPr>
          <w:rFonts w:ascii="Arial" w:hAnsi="Arial" w:cs="Arial"/>
          <w:sz w:val="24"/>
          <w:szCs w:val="24"/>
        </w:rPr>
        <w:t xml:space="preserve"> </w:t>
      </w:r>
      <w:r>
        <w:rPr>
          <w:rFonts w:ascii="Arial" w:hAnsi="Arial" w:cs="Arial"/>
          <w:sz w:val="24"/>
          <w:szCs w:val="24"/>
        </w:rPr>
        <w:t xml:space="preserve">to provide greater challenge, transparency and assurance. This change is intended to improve </w:t>
      </w:r>
      <w:r w:rsidR="00BA00F1">
        <w:rPr>
          <w:rFonts w:ascii="Arial" w:hAnsi="Arial" w:cs="Arial"/>
          <w:sz w:val="24"/>
          <w:szCs w:val="24"/>
        </w:rPr>
        <w:t xml:space="preserve">overall </w:t>
      </w:r>
      <w:r>
        <w:rPr>
          <w:rFonts w:ascii="Arial" w:hAnsi="Arial" w:cs="Arial"/>
          <w:sz w:val="24"/>
          <w:szCs w:val="24"/>
        </w:rPr>
        <w:t xml:space="preserve">governance, support more effective decision-making and ensure </w:t>
      </w:r>
      <w:r w:rsidR="00F31E3B">
        <w:rPr>
          <w:rFonts w:ascii="Arial" w:hAnsi="Arial" w:cs="Arial"/>
          <w:sz w:val="24"/>
          <w:szCs w:val="24"/>
        </w:rPr>
        <w:t>strategic outcomes are achieved</w:t>
      </w:r>
      <w:r>
        <w:rPr>
          <w:rFonts w:ascii="Arial" w:hAnsi="Arial" w:cs="Arial"/>
          <w:sz w:val="24"/>
          <w:szCs w:val="24"/>
        </w:rPr>
        <w:t>.</w:t>
      </w:r>
    </w:p>
    <w:p w14:paraId="74F3C732" w14:textId="1EB7C07B" w:rsidR="006B0FA8" w:rsidRPr="00EE6DA8" w:rsidRDefault="006B0FA8" w:rsidP="00EE6DA8">
      <w:pPr>
        <w:rPr>
          <w:rFonts w:ascii="Arial" w:hAnsi="Arial" w:cs="Arial"/>
          <w:sz w:val="24"/>
          <w:szCs w:val="24"/>
          <w:lang w:val="en-GB"/>
        </w:rPr>
        <w:sectPr w:rsidR="006B0FA8" w:rsidRPr="00EE6DA8" w:rsidSect="00993559">
          <w:headerReference w:type="default" r:id="rId23"/>
          <w:footerReference w:type="default" r:id="rId24"/>
          <w:pgSz w:w="12240" w:h="15840"/>
          <w:pgMar w:top="1440" w:right="1440" w:bottom="1440" w:left="1440" w:header="720" w:footer="720" w:gutter="0"/>
          <w:cols w:space="720"/>
          <w:docGrid w:linePitch="360"/>
        </w:sectPr>
      </w:pPr>
    </w:p>
    <w:p w14:paraId="5765AFDD" w14:textId="77777777" w:rsidR="002F6947" w:rsidRPr="00D25EAC" w:rsidRDefault="002F6947" w:rsidP="00CF66D8">
      <w:pPr>
        <w:rPr>
          <w:rFonts w:ascii="Arial" w:hAnsi="Arial" w:cs="Arial"/>
          <w:sz w:val="24"/>
          <w:szCs w:val="24"/>
          <w:lang w:val="en-GB"/>
        </w:rPr>
      </w:pPr>
    </w:p>
    <w:p w14:paraId="4B8578C0" w14:textId="2F91D99C" w:rsidR="004662FB" w:rsidRPr="00D25EAC" w:rsidRDefault="004662FB" w:rsidP="003C2F4C">
      <w:pPr>
        <w:rPr>
          <w:rFonts w:ascii="Arial" w:hAnsi="Arial" w:cs="Arial"/>
          <w:b/>
          <w:bCs/>
          <w:sz w:val="28"/>
          <w:szCs w:val="28"/>
          <w:lang w:val="en-GB"/>
        </w:rPr>
      </w:pPr>
      <w:r w:rsidRPr="00D25EAC">
        <w:rPr>
          <w:rFonts w:ascii="Arial" w:hAnsi="Arial" w:cs="Arial"/>
          <w:b/>
          <w:bCs/>
          <w:sz w:val="28"/>
          <w:szCs w:val="28"/>
          <w:lang w:val="en-GB"/>
        </w:rPr>
        <w:t>Summary</w:t>
      </w:r>
    </w:p>
    <w:p w14:paraId="711F4132" w14:textId="77777777" w:rsidR="00A41E5D" w:rsidRPr="00D25EAC" w:rsidRDefault="00A41E5D" w:rsidP="003C2F4C">
      <w:pPr>
        <w:rPr>
          <w:rFonts w:ascii="Arial" w:hAnsi="Arial" w:cs="Arial"/>
          <w:b/>
          <w:bCs/>
          <w:sz w:val="28"/>
          <w:szCs w:val="28"/>
          <w:lang w:val="en-GB"/>
        </w:rPr>
      </w:pPr>
    </w:p>
    <w:p w14:paraId="3F2DE902" w14:textId="2A43CF5D" w:rsidR="0037732D" w:rsidRDefault="0037732D">
      <w:pPr>
        <w:rPr>
          <w:kern w:val="2"/>
          <w:lang w:val="en-GB" w:eastAsia="en-GB"/>
          <w14:ligatures w14:val="standardContextual"/>
        </w:rPr>
      </w:pPr>
      <w:r>
        <w:rPr>
          <w:rFonts w:ascii="Arial" w:hAnsi="Arial" w:cs="Arial"/>
          <w:sz w:val="24"/>
          <w:szCs w:val="24"/>
        </w:rPr>
        <w:t xml:space="preserve">Shropshire and Wrekin Fire Authority </w:t>
      </w:r>
      <w:r w:rsidR="001779DA">
        <w:rPr>
          <w:rFonts w:ascii="Arial" w:hAnsi="Arial" w:cs="Arial"/>
          <w:sz w:val="24"/>
          <w:szCs w:val="24"/>
        </w:rPr>
        <w:t>is committed to</w:t>
      </w:r>
      <w:r>
        <w:rPr>
          <w:rFonts w:ascii="Arial" w:hAnsi="Arial" w:cs="Arial"/>
          <w:sz w:val="24"/>
          <w:szCs w:val="24"/>
        </w:rPr>
        <w:t xml:space="preserve"> continuous </w:t>
      </w:r>
      <w:r w:rsidR="00A653FD">
        <w:rPr>
          <w:rFonts w:ascii="Arial" w:hAnsi="Arial" w:cs="Arial"/>
          <w:sz w:val="24"/>
          <w:szCs w:val="24"/>
        </w:rPr>
        <w:t xml:space="preserve">operational </w:t>
      </w:r>
      <w:r>
        <w:rPr>
          <w:rFonts w:ascii="Arial" w:hAnsi="Arial" w:cs="Arial"/>
          <w:sz w:val="24"/>
          <w:szCs w:val="24"/>
        </w:rPr>
        <w:t xml:space="preserve">improvement, </w:t>
      </w:r>
      <w:r w:rsidR="00A653FD">
        <w:rPr>
          <w:rFonts w:ascii="Arial" w:hAnsi="Arial" w:cs="Arial"/>
          <w:sz w:val="24"/>
          <w:szCs w:val="24"/>
        </w:rPr>
        <w:t>forward planning</w:t>
      </w:r>
      <w:r w:rsidR="00A653FD">
        <w:rPr>
          <w:rFonts w:ascii="Arial" w:hAnsi="Arial" w:cs="Arial"/>
          <w:sz w:val="24"/>
          <w:szCs w:val="24"/>
        </w:rPr>
        <w:t xml:space="preserve"> and </w:t>
      </w:r>
      <w:r>
        <w:rPr>
          <w:rFonts w:ascii="Arial" w:hAnsi="Arial" w:cs="Arial"/>
          <w:sz w:val="24"/>
          <w:szCs w:val="24"/>
        </w:rPr>
        <w:t xml:space="preserve">prudent financial management. This Productivity and Efficiency </w:t>
      </w:r>
      <w:r w:rsidR="00BB37E8">
        <w:rPr>
          <w:rFonts w:ascii="Arial" w:hAnsi="Arial" w:cs="Arial"/>
          <w:sz w:val="24"/>
          <w:szCs w:val="24"/>
        </w:rPr>
        <w:t>P</w:t>
      </w:r>
      <w:r>
        <w:rPr>
          <w:rFonts w:ascii="Arial" w:hAnsi="Arial" w:cs="Arial"/>
          <w:sz w:val="24"/>
          <w:szCs w:val="24"/>
        </w:rPr>
        <w:t xml:space="preserve">lan </w:t>
      </w:r>
      <w:proofErr w:type="gramStart"/>
      <w:r>
        <w:rPr>
          <w:rFonts w:ascii="Arial" w:hAnsi="Arial" w:cs="Arial"/>
          <w:sz w:val="24"/>
          <w:szCs w:val="24"/>
        </w:rPr>
        <w:t>demonstrates</w:t>
      </w:r>
      <w:proofErr w:type="gramEnd"/>
      <w:r>
        <w:rPr>
          <w:rFonts w:ascii="Arial" w:hAnsi="Arial" w:cs="Arial"/>
          <w:sz w:val="24"/>
          <w:szCs w:val="24"/>
        </w:rPr>
        <w:t xml:space="preserve"> how the </w:t>
      </w:r>
      <w:r w:rsidR="00010306">
        <w:rPr>
          <w:rFonts w:ascii="Arial" w:hAnsi="Arial" w:cs="Arial"/>
          <w:sz w:val="24"/>
          <w:szCs w:val="24"/>
        </w:rPr>
        <w:t>Shropshire Fire and Rescue Service</w:t>
      </w:r>
      <w:r>
        <w:rPr>
          <w:rFonts w:ascii="Arial" w:hAnsi="Arial" w:cs="Arial"/>
          <w:sz w:val="24"/>
          <w:szCs w:val="24"/>
        </w:rPr>
        <w:t xml:space="preserve"> </w:t>
      </w:r>
      <w:proofErr w:type="gramStart"/>
      <w:r>
        <w:rPr>
          <w:rFonts w:ascii="Arial" w:hAnsi="Arial" w:cs="Arial"/>
          <w:sz w:val="24"/>
          <w:szCs w:val="24"/>
        </w:rPr>
        <w:t>is</w:t>
      </w:r>
      <w:proofErr w:type="gramEnd"/>
      <w:r>
        <w:rPr>
          <w:rFonts w:ascii="Arial" w:hAnsi="Arial" w:cs="Arial"/>
          <w:sz w:val="24"/>
          <w:szCs w:val="24"/>
        </w:rPr>
        <w:t xml:space="preserve"> responding to a more challenging funding environment while continuing to protect frontline service delivery, maintain resilience and deliver value for money for local communities.</w:t>
      </w:r>
    </w:p>
    <w:p w14:paraId="0C16BE41" w14:textId="29461E03" w:rsidR="0037732D" w:rsidRDefault="0037732D">
      <w:pPr>
        <w:rPr>
          <w:kern w:val="2"/>
          <w:lang w:val="en-GB" w:eastAsia="en-GB"/>
          <w14:ligatures w14:val="standardContextual"/>
        </w:rPr>
      </w:pPr>
      <w:r>
        <w:rPr>
          <w:rFonts w:ascii="Arial" w:hAnsi="Arial" w:cs="Arial"/>
          <w:sz w:val="24"/>
          <w:szCs w:val="24"/>
        </w:rPr>
        <w:t xml:space="preserve">The plan sets out </w:t>
      </w:r>
      <w:r w:rsidR="00010306">
        <w:rPr>
          <w:rFonts w:ascii="Arial" w:hAnsi="Arial" w:cs="Arial"/>
          <w:sz w:val="24"/>
          <w:szCs w:val="24"/>
        </w:rPr>
        <w:t>the</w:t>
      </w:r>
      <w:r>
        <w:rPr>
          <w:rFonts w:ascii="Arial" w:hAnsi="Arial" w:cs="Arial"/>
          <w:sz w:val="24"/>
          <w:szCs w:val="24"/>
        </w:rPr>
        <w:t xml:space="preserve"> approach to securing efficiencies through workforce planning, collaboration, procurement, </w:t>
      </w:r>
      <w:r w:rsidR="00E773FD">
        <w:rPr>
          <w:rFonts w:ascii="Arial" w:hAnsi="Arial" w:cs="Arial"/>
          <w:sz w:val="24"/>
          <w:szCs w:val="24"/>
        </w:rPr>
        <w:t xml:space="preserve">revised </w:t>
      </w:r>
      <w:r>
        <w:rPr>
          <w:rFonts w:ascii="Arial" w:hAnsi="Arial" w:cs="Arial"/>
          <w:sz w:val="24"/>
          <w:szCs w:val="24"/>
        </w:rPr>
        <w:t>capital investment and service review. It also shows that efficiency is being considered alongside productivity, with increasing emphasis on better use of data, improved recording of activity and more effective deployment of resources to support prevention, protection and response outcomes.</w:t>
      </w:r>
    </w:p>
    <w:p w14:paraId="5AF47D1E" w14:textId="60941843" w:rsidR="0037732D" w:rsidRDefault="0037732D">
      <w:pPr>
        <w:rPr>
          <w:kern w:val="2"/>
          <w:lang w:val="en-GB" w:eastAsia="en-GB"/>
          <w14:ligatures w14:val="standardContextual"/>
        </w:rPr>
      </w:pPr>
      <w:r>
        <w:rPr>
          <w:rFonts w:ascii="Arial" w:hAnsi="Arial" w:cs="Arial"/>
          <w:sz w:val="24"/>
          <w:szCs w:val="24"/>
        </w:rPr>
        <w:t xml:space="preserve">While future financial pressures remain, particularly in relation to funding reform and the growing reliance on council tax precept, the Authority </w:t>
      </w:r>
      <w:r w:rsidR="00BE4F6E">
        <w:rPr>
          <w:rFonts w:ascii="Arial" w:hAnsi="Arial" w:cs="Arial"/>
          <w:sz w:val="24"/>
          <w:szCs w:val="24"/>
        </w:rPr>
        <w:t>i</w:t>
      </w:r>
      <w:r>
        <w:rPr>
          <w:rFonts w:ascii="Arial" w:hAnsi="Arial" w:cs="Arial"/>
          <w:sz w:val="24"/>
          <w:szCs w:val="24"/>
        </w:rPr>
        <w:t xml:space="preserve">s </w:t>
      </w:r>
      <w:r w:rsidR="00E773FD">
        <w:rPr>
          <w:rFonts w:ascii="Arial" w:hAnsi="Arial" w:cs="Arial"/>
          <w:sz w:val="24"/>
          <w:szCs w:val="24"/>
        </w:rPr>
        <w:t>ensuring that</w:t>
      </w:r>
      <w:r w:rsidR="00BE4F6E">
        <w:rPr>
          <w:rFonts w:ascii="Arial" w:hAnsi="Arial" w:cs="Arial"/>
          <w:sz w:val="24"/>
          <w:szCs w:val="24"/>
        </w:rPr>
        <w:t xml:space="preserve"> </w:t>
      </w:r>
      <w:r>
        <w:rPr>
          <w:rFonts w:ascii="Arial" w:hAnsi="Arial" w:cs="Arial"/>
          <w:sz w:val="24"/>
          <w:szCs w:val="24"/>
        </w:rPr>
        <w:t>practical measures to improve affordability and sustainability over the medium term</w:t>
      </w:r>
      <w:r w:rsidR="00E81EE6">
        <w:rPr>
          <w:rFonts w:ascii="Arial" w:hAnsi="Arial" w:cs="Arial"/>
          <w:sz w:val="24"/>
          <w:szCs w:val="24"/>
        </w:rPr>
        <w:t xml:space="preserve"> are adopted</w:t>
      </w:r>
      <w:r>
        <w:rPr>
          <w:rFonts w:ascii="Arial" w:hAnsi="Arial" w:cs="Arial"/>
          <w:sz w:val="24"/>
          <w:szCs w:val="24"/>
        </w:rPr>
        <w:t>. Continued focus on measurable efficiency and productivity improvements will be essential to ensuring that resources remain aligned to risk and that the Service continues to meet its statutory responsibilities effectively.</w:t>
      </w:r>
    </w:p>
    <w:p w14:paraId="67F9FEB9" w14:textId="4AA74450" w:rsidR="0037732D" w:rsidRDefault="0037732D">
      <w:pPr>
        <w:rPr>
          <w:kern w:val="2"/>
          <w:lang w:val="en-GB" w:eastAsia="en-GB"/>
          <w14:ligatures w14:val="standardContextual"/>
        </w:rPr>
      </w:pPr>
      <w:r>
        <w:rPr>
          <w:rFonts w:ascii="Arial" w:hAnsi="Arial" w:cs="Arial"/>
          <w:sz w:val="24"/>
          <w:szCs w:val="24"/>
        </w:rPr>
        <w:t xml:space="preserve">Taken together, the initiatives described in this plan provide </w:t>
      </w:r>
      <w:r w:rsidR="009C5859">
        <w:rPr>
          <w:rFonts w:ascii="Arial" w:hAnsi="Arial" w:cs="Arial"/>
          <w:sz w:val="24"/>
          <w:szCs w:val="24"/>
        </w:rPr>
        <w:t>the</w:t>
      </w:r>
      <w:r>
        <w:rPr>
          <w:rFonts w:ascii="Arial" w:hAnsi="Arial" w:cs="Arial"/>
          <w:sz w:val="24"/>
          <w:szCs w:val="24"/>
        </w:rPr>
        <w:t xml:space="preserve"> basis for continued improvement and support the </w:t>
      </w:r>
      <w:r w:rsidR="00E773FD">
        <w:rPr>
          <w:rFonts w:ascii="Arial" w:hAnsi="Arial" w:cs="Arial"/>
          <w:sz w:val="24"/>
          <w:szCs w:val="24"/>
        </w:rPr>
        <w:t xml:space="preserve">Fire </w:t>
      </w:r>
      <w:r>
        <w:rPr>
          <w:rFonts w:ascii="Arial" w:hAnsi="Arial" w:cs="Arial"/>
          <w:sz w:val="24"/>
          <w:szCs w:val="24"/>
        </w:rPr>
        <w:t xml:space="preserve">Authority’s </w:t>
      </w:r>
      <w:r w:rsidR="005838CD">
        <w:rPr>
          <w:rFonts w:ascii="Arial" w:hAnsi="Arial" w:cs="Arial"/>
          <w:sz w:val="24"/>
          <w:szCs w:val="24"/>
        </w:rPr>
        <w:t>responsibility</w:t>
      </w:r>
      <w:r>
        <w:rPr>
          <w:rFonts w:ascii="Arial" w:hAnsi="Arial" w:cs="Arial"/>
          <w:sz w:val="24"/>
          <w:szCs w:val="24"/>
        </w:rPr>
        <w:t xml:space="preserve"> to maintaining an efficient, productive and locally responsive </w:t>
      </w:r>
      <w:r w:rsidR="004967B4">
        <w:rPr>
          <w:rFonts w:ascii="Arial" w:hAnsi="Arial" w:cs="Arial"/>
          <w:sz w:val="24"/>
          <w:szCs w:val="24"/>
        </w:rPr>
        <w:t>F</w:t>
      </w:r>
      <w:r>
        <w:rPr>
          <w:rFonts w:ascii="Arial" w:hAnsi="Arial" w:cs="Arial"/>
          <w:sz w:val="24"/>
          <w:szCs w:val="24"/>
        </w:rPr>
        <w:t xml:space="preserve">ire and </w:t>
      </w:r>
      <w:r w:rsidR="004967B4">
        <w:rPr>
          <w:rFonts w:ascii="Arial" w:hAnsi="Arial" w:cs="Arial"/>
          <w:sz w:val="24"/>
          <w:szCs w:val="24"/>
        </w:rPr>
        <w:t>R</w:t>
      </w:r>
      <w:r>
        <w:rPr>
          <w:rFonts w:ascii="Arial" w:hAnsi="Arial" w:cs="Arial"/>
          <w:sz w:val="24"/>
          <w:szCs w:val="24"/>
        </w:rPr>
        <w:t xml:space="preserve">escue </w:t>
      </w:r>
      <w:r w:rsidR="004967B4">
        <w:rPr>
          <w:rFonts w:ascii="Arial" w:hAnsi="Arial" w:cs="Arial"/>
          <w:sz w:val="24"/>
          <w:szCs w:val="24"/>
        </w:rPr>
        <w:t>S</w:t>
      </w:r>
      <w:r>
        <w:rPr>
          <w:rFonts w:ascii="Arial" w:hAnsi="Arial" w:cs="Arial"/>
          <w:sz w:val="24"/>
          <w:szCs w:val="24"/>
        </w:rPr>
        <w:t xml:space="preserve">ervice </w:t>
      </w:r>
      <w:r w:rsidR="004967B4">
        <w:rPr>
          <w:rFonts w:ascii="Arial" w:hAnsi="Arial" w:cs="Arial"/>
          <w:sz w:val="24"/>
          <w:szCs w:val="24"/>
        </w:rPr>
        <w:t>committed to making S</w:t>
      </w:r>
      <w:r>
        <w:rPr>
          <w:rFonts w:ascii="Arial" w:hAnsi="Arial" w:cs="Arial"/>
          <w:sz w:val="24"/>
          <w:szCs w:val="24"/>
        </w:rPr>
        <w:t>hropshire</w:t>
      </w:r>
      <w:r w:rsidR="004967B4">
        <w:rPr>
          <w:rFonts w:ascii="Arial" w:hAnsi="Arial" w:cs="Arial"/>
          <w:sz w:val="24"/>
          <w:szCs w:val="24"/>
        </w:rPr>
        <w:t xml:space="preserve"> safer</w:t>
      </w:r>
      <w:r>
        <w:rPr>
          <w:rFonts w:ascii="Arial" w:hAnsi="Arial" w:cs="Arial"/>
          <w:sz w:val="24"/>
          <w:szCs w:val="24"/>
        </w:rPr>
        <w:t>.</w:t>
      </w:r>
    </w:p>
    <w:p w14:paraId="026F2296" w14:textId="77777777" w:rsidR="00821018" w:rsidRPr="00D25EAC" w:rsidRDefault="00821018" w:rsidP="30522CA1">
      <w:pPr>
        <w:rPr>
          <w:rFonts w:ascii="Arial" w:hAnsi="Arial" w:cs="Arial"/>
          <w:sz w:val="24"/>
          <w:szCs w:val="24"/>
          <w:lang w:val="en-GB"/>
        </w:rPr>
      </w:pPr>
    </w:p>
    <w:p w14:paraId="5FAD337C" w14:textId="77777777" w:rsidR="004662FB" w:rsidRPr="00D25EAC" w:rsidRDefault="004662FB" w:rsidP="00821018">
      <w:pPr>
        <w:rPr>
          <w:rFonts w:ascii="Arial" w:eastAsia="Arial" w:hAnsi="Arial" w:cs="Arial"/>
          <w:b/>
          <w:bCs/>
          <w:sz w:val="28"/>
          <w:szCs w:val="28"/>
          <w:lang w:val="en-GB"/>
        </w:rPr>
      </w:pPr>
    </w:p>
    <w:sectPr w:rsidR="004662FB" w:rsidRPr="00D25EAC" w:rsidSect="00993559">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E41BE" w14:textId="77777777" w:rsidR="00BD37DE" w:rsidRDefault="00BD37DE" w:rsidP="005F215D">
      <w:pPr>
        <w:spacing w:after="0" w:line="240" w:lineRule="auto"/>
      </w:pPr>
      <w:r>
        <w:separator/>
      </w:r>
    </w:p>
  </w:endnote>
  <w:endnote w:type="continuationSeparator" w:id="0">
    <w:p w14:paraId="27F89561" w14:textId="77777777" w:rsidR="00BD37DE" w:rsidRDefault="00BD37DE" w:rsidP="005F215D">
      <w:pPr>
        <w:spacing w:after="0" w:line="240" w:lineRule="auto"/>
      </w:pPr>
      <w:r>
        <w:continuationSeparator/>
      </w:r>
    </w:p>
  </w:endnote>
  <w:endnote w:type="continuationNotice" w:id="1">
    <w:p w14:paraId="16395815" w14:textId="77777777" w:rsidR="00BD37DE" w:rsidRDefault="00BD37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E9061" w14:textId="77777777" w:rsidR="003F00C8" w:rsidRDefault="003F0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846083"/>
      <w:docPartObj>
        <w:docPartGallery w:val="Page Numbers (Bottom of Page)"/>
        <w:docPartUnique/>
      </w:docPartObj>
    </w:sdtPr>
    <w:sdtEndPr>
      <w:rPr>
        <w:noProof/>
      </w:rPr>
    </w:sdtEndPr>
    <w:sdtContent>
      <w:p w14:paraId="629409C2" w14:textId="0AF1FDC4" w:rsidR="0095691B" w:rsidRDefault="00065E35">
        <w:pPr>
          <w:pStyle w:val="Footer"/>
          <w:jc w:val="center"/>
        </w:pPr>
        <w:r w:rsidRPr="00CF66D8">
          <w:rPr>
            <w:noProof/>
          </w:rPr>
          <w:drawing>
            <wp:anchor distT="0" distB="0" distL="114300" distR="114300" simplePos="0" relativeHeight="251659264" behindDoc="0" locked="0" layoutInCell="1" allowOverlap="1" wp14:anchorId="05DB920B" wp14:editId="711C783D">
              <wp:simplePos x="0" y="0"/>
              <wp:positionH relativeFrom="page">
                <wp:align>left</wp:align>
              </wp:positionH>
              <wp:positionV relativeFrom="paragraph">
                <wp:posOffset>173215</wp:posOffset>
              </wp:positionV>
              <wp:extent cx="10050011" cy="819150"/>
              <wp:effectExtent l="0" t="0" r="8890" b="0"/>
              <wp:wrapNone/>
              <wp:docPr id="1634215261" name="Picture 1" descr="A blue rectangular sign with red and white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968442" name="Picture 1" descr="A blue rectangular sign with red and white stripes&#10;&#10;Description automatically generated"/>
                      <pic:cNvPicPr/>
                    </pic:nvPicPr>
                    <pic:blipFill rotWithShape="1">
                      <a:blip r:embed="rId1">
                        <a:extLst>
                          <a:ext uri="{28A0092B-C50C-407E-A947-70E740481C1C}">
                            <a14:useLocalDpi xmlns:a14="http://schemas.microsoft.com/office/drawing/2010/main" val="0"/>
                          </a:ext>
                        </a:extLst>
                      </a:blip>
                      <a:srcRect b="28729"/>
                      <a:stretch/>
                    </pic:blipFill>
                    <pic:spPr bwMode="auto">
                      <a:xfrm>
                        <a:off x="0" y="0"/>
                        <a:ext cx="10050011" cy="819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691B">
          <w:fldChar w:fldCharType="begin"/>
        </w:r>
        <w:r w:rsidR="0095691B">
          <w:instrText xml:space="preserve"> PAGE   \* MERGEFORMAT </w:instrText>
        </w:r>
        <w:r w:rsidR="0095691B">
          <w:fldChar w:fldCharType="separate"/>
        </w:r>
        <w:r w:rsidR="0095691B">
          <w:rPr>
            <w:noProof/>
          </w:rPr>
          <w:t>2</w:t>
        </w:r>
        <w:r w:rsidR="0095691B">
          <w:rPr>
            <w:noProof/>
          </w:rPr>
          <w:fldChar w:fldCharType="end"/>
        </w:r>
      </w:p>
    </w:sdtContent>
  </w:sdt>
  <w:p w14:paraId="54CC4323" w14:textId="257EC255" w:rsidR="00020E57" w:rsidRDefault="00020E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79D75" w14:textId="77777777" w:rsidR="003F00C8" w:rsidRDefault="003F00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6C5F0" w14:textId="1A192F44" w:rsidR="00B82DC3" w:rsidRPr="00B82DC3" w:rsidRDefault="00902748">
    <w:pPr>
      <w:pStyle w:val="Footer"/>
      <w:jc w:val="center"/>
      <w:rPr>
        <w:rFonts w:ascii="Arial" w:hAnsi="Arial" w:cs="Arial"/>
        <w:caps/>
        <w:noProof/>
        <w:color w:val="4472C4" w:themeColor="accent1"/>
      </w:rPr>
    </w:pPr>
    <w:r w:rsidRPr="00CF66D8">
      <w:rPr>
        <w:noProof/>
      </w:rPr>
      <w:drawing>
        <wp:anchor distT="0" distB="0" distL="114300" distR="114300" simplePos="0" relativeHeight="251674624" behindDoc="0" locked="0" layoutInCell="1" allowOverlap="1" wp14:anchorId="21B02014" wp14:editId="0974E7BA">
          <wp:simplePos x="0" y="0"/>
          <wp:positionH relativeFrom="column">
            <wp:posOffset>-906010</wp:posOffset>
          </wp:positionH>
          <wp:positionV relativeFrom="paragraph">
            <wp:posOffset>159496</wp:posOffset>
          </wp:positionV>
          <wp:extent cx="8902566" cy="819150"/>
          <wp:effectExtent l="0" t="0" r="0" b="0"/>
          <wp:wrapNone/>
          <wp:docPr id="1505262957" name="Picture 1" descr="A blue rectangular sign with red and white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968442" name="Picture 1" descr="A blue rectangular sign with red and white stripes&#10;&#10;Description automatically generated"/>
                  <pic:cNvPicPr/>
                </pic:nvPicPr>
                <pic:blipFill rotWithShape="1">
                  <a:blip r:embed="rId1">
                    <a:extLst>
                      <a:ext uri="{28A0092B-C50C-407E-A947-70E740481C1C}">
                        <a14:useLocalDpi xmlns:a14="http://schemas.microsoft.com/office/drawing/2010/main" val="0"/>
                      </a:ext>
                    </a:extLst>
                  </a:blip>
                  <a:srcRect b="28729"/>
                  <a:stretch/>
                </pic:blipFill>
                <pic:spPr bwMode="auto">
                  <a:xfrm>
                    <a:off x="0" y="0"/>
                    <a:ext cx="8910193" cy="8198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82DC3" w:rsidRPr="00B82DC3">
      <w:rPr>
        <w:rFonts w:ascii="Arial" w:hAnsi="Arial" w:cs="Arial"/>
        <w:caps/>
        <w:color w:val="4472C4" w:themeColor="accent1"/>
      </w:rPr>
      <w:fldChar w:fldCharType="begin"/>
    </w:r>
    <w:r w:rsidR="00B82DC3" w:rsidRPr="00B82DC3">
      <w:rPr>
        <w:rFonts w:ascii="Arial" w:hAnsi="Arial" w:cs="Arial"/>
        <w:caps/>
        <w:color w:val="4472C4" w:themeColor="accent1"/>
      </w:rPr>
      <w:instrText xml:space="preserve"> PAGE   \* MERGEFORMAT </w:instrText>
    </w:r>
    <w:r w:rsidR="00B82DC3" w:rsidRPr="00B82DC3">
      <w:rPr>
        <w:rFonts w:ascii="Arial" w:hAnsi="Arial" w:cs="Arial"/>
        <w:caps/>
        <w:color w:val="4472C4" w:themeColor="accent1"/>
      </w:rPr>
      <w:fldChar w:fldCharType="separate"/>
    </w:r>
    <w:r w:rsidR="00B82DC3" w:rsidRPr="00B82DC3">
      <w:rPr>
        <w:rFonts w:ascii="Arial" w:hAnsi="Arial" w:cs="Arial"/>
        <w:caps/>
        <w:noProof/>
        <w:color w:val="4472C4" w:themeColor="accent1"/>
      </w:rPr>
      <w:t>2</w:t>
    </w:r>
    <w:r w:rsidR="00B82DC3" w:rsidRPr="00B82DC3">
      <w:rPr>
        <w:rFonts w:ascii="Arial" w:hAnsi="Arial" w:cs="Arial"/>
        <w:caps/>
        <w:noProof/>
        <w:color w:val="4472C4" w:themeColor="accent1"/>
      </w:rPr>
      <w:fldChar w:fldCharType="end"/>
    </w:r>
  </w:p>
  <w:p w14:paraId="4D05CE5C" w14:textId="082BF9C2" w:rsidR="00821018" w:rsidRPr="00821018" w:rsidRDefault="00821018" w:rsidP="0082101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A6AD9" w14:textId="4B152932" w:rsidR="00CF66D8" w:rsidRPr="00CF66D8" w:rsidRDefault="006D71FE" w:rsidP="00CF66D8">
    <w:pPr>
      <w:pStyle w:val="Footer"/>
      <w:rPr>
        <w:rFonts w:ascii="Arial" w:hAnsi="Arial" w:cs="Arial"/>
      </w:rPr>
    </w:pPr>
    <w:r w:rsidRPr="00CF66D8">
      <w:rPr>
        <w:noProof/>
      </w:rPr>
      <w:drawing>
        <wp:anchor distT="0" distB="0" distL="114300" distR="114300" simplePos="0" relativeHeight="251658241" behindDoc="0" locked="0" layoutInCell="1" allowOverlap="1" wp14:anchorId="4B6ADDA4" wp14:editId="1E5EEDA4">
          <wp:simplePos x="0" y="0"/>
          <wp:positionH relativeFrom="column">
            <wp:posOffset>-1136650</wp:posOffset>
          </wp:positionH>
          <wp:positionV relativeFrom="paragraph">
            <wp:posOffset>20320</wp:posOffset>
          </wp:positionV>
          <wp:extent cx="7996555" cy="819150"/>
          <wp:effectExtent l="0" t="0" r="4445" b="0"/>
          <wp:wrapNone/>
          <wp:docPr id="1283968442" name="Picture 1" descr="A blue rectangular sign with red and white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968442" name="Picture 1" descr="A blue rectangular sign with red and white stripes&#10;&#10;Description automatically generated"/>
                  <pic:cNvPicPr/>
                </pic:nvPicPr>
                <pic:blipFill rotWithShape="1">
                  <a:blip r:embed="rId1">
                    <a:extLst>
                      <a:ext uri="{28A0092B-C50C-407E-A947-70E740481C1C}">
                        <a14:useLocalDpi xmlns:a14="http://schemas.microsoft.com/office/drawing/2010/main" val="0"/>
                      </a:ext>
                    </a:extLst>
                  </a:blip>
                  <a:srcRect b="28729"/>
                  <a:stretch/>
                </pic:blipFill>
                <pic:spPr bwMode="auto">
                  <a:xfrm>
                    <a:off x="0" y="0"/>
                    <a:ext cx="7996555" cy="819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01D3A2" w14:textId="618BCBC5" w:rsidR="00CF66D8" w:rsidRPr="00821018" w:rsidRDefault="00CF66D8" w:rsidP="00821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415E1" w14:textId="77777777" w:rsidR="00BD37DE" w:rsidRDefault="00BD37DE" w:rsidP="005F215D">
      <w:pPr>
        <w:spacing w:after="0" w:line="240" w:lineRule="auto"/>
      </w:pPr>
      <w:r>
        <w:separator/>
      </w:r>
    </w:p>
  </w:footnote>
  <w:footnote w:type="continuationSeparator" w:id="0">
    <w:p w14:paraId="6D1DFF39" w14:textId="77777777" w:rsidR="00BD37DE" w:rsidRDefault="00BD37DE" w:rsidP="005F215D">
      <w:pPr>
        <w:spacing w:after="0" w:line="240" w:lineRule="auto"/>
      </w:pPr>
      <w:r>
        <w:continuationSeparator/>
      </w:r>
    </w:p>
  </w:footnote>
  <w:footnote w:type="continuationNotice" w:id="1">
    <w:p w14:paraId="34EAD103" w14:textId="77777777" w:rsidR="00BD37DE" w:rsidRDefault="00BD37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A9A42" w14:textId="77777777" w:rsidR="003F00C8" w:rsidRDefault="003F00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08D22" w14:textId="77777777" w:rsidR="003F00C8" w:rsidRDefault="003F00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02AD1" w14:textId="77777777" w:rsidR="003F00C8" w:rsidRDefault="003F00C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BBBF9" w14:textId="58C6CF81" w:rsidR="00CF66D8" w:rsidRDefault="006E323D">
    <w:pPr>
      <w:pStyle w:val="Header"/>
    </w:pPr>
    <w:r>
      <w:rPr>
        <w:noProof/>
      </w:rPr>
      <w:drawing>
        <wp:anchor distT="0" distB="0" distL="114300" distR="114300" simplePos="0" relativeHeight="251640832" behindDoc="0" locked="0" layoutInCell="1" allowOverlap="1" wp14:anchorId="4F5E211E" wp14:editId="6999E338">
          <wp:simplePos x="0" y="0"/>
          <wp:positionH relativeFrom="margin">
            <wp:align>center</wp:align>
          </wp:positionH>
          <wp:positionV relativeFrom="paragraph">
            <wp:posOffset>-426466</wp:posOffset>
          </wp:positionV>
          <wp:extent cx="7835900" cy="1958975"/>
          <wp:effectExtent l="0" t="0" r="0" b="3175"/>
          <wp:wrapThrough wrapText="bothSides">
            <wp:wrapPolygon edited="0">
              <wp:start x="0" y="0"/>
              <wp:lineTo x="0" y="21425"/>
              <wp:lineTo x="210" y="21425"/>
              <wp:lineTo x="3413" y="16804"/>
              <wp:lineTo x="6722" y="13443"/>
              <wp:lineTo x="21530" y="12183"/>
              <wp:lineTo x="21530" y="0"/>
              <wp:lineTo x="0" y="0"/>
            </wp:wrapPolygon>
          </wp:wrapThrough>
          <wp:docPr id="1783922817" name="Picture 2" descr="A red line on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22817" name="Picture 2" descr="A red line on a blu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35900" cy="1958975"/>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5DE3B" w14:textId="77777777" w:rsidR="00C122D8" w:rsidRDefault="00C122D8">
    <w:pPr>
      <w:pStyle w:val="Header"/>
    </w:pPr>
    <w:r>
      <w:rPr>
        <w:noProof/>
      </w:rPr>
      <w:drawing>
        <wp:anchor distT="0" distB="0" distL="114300" distR="114300" simplePos="0" relativeHeight="251642880" behindDoc="0" locked="0" layoutInCell="1" allowOverlap="1" wp14:anchorId="356B249F" wp14:editId="42C73030">
          <wp:simplePos x="0" y="0"/>
          <wp:positionH relativeFrom="margin">
            <wp:posOffset>9366000</wp:posOffset>
          </wp:positionH>
          <wp:positionV relativeFrom="paragraph">
            <wp:posOffset>-685934</wp:posOffset>
          </wp:positionV>
          <wp:extent cx="7835900" cy="1958975"/>
          <wp:effectExtent l="0" t="0" r="0" b="3175"/>
          <wp:wrapThrough wrapText="bothSides">
            <wp:wrapPolygon edited="0">
              <wp:start x="0" y="0"/>
              <wp:lineTo x="0" y="21425"/>
              <wp:lineTo x="210" y="21425"/>
              <wp:lineTo x="3413" y="16804"/>
              <wp:lineTo x="6722" y="13443"/>
              <wp:lineTo x="21530" y="12183"/>
              <wp:lineTo x="21530" y="0"/>
              <wp:lineTo x="0" y="0"/>
            </wp:wrapPolygon>
          </wp:wrapThrough>
          <wp:docPr id="880054897" name="Picture 2" descr="A red line on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22817" name="Picture 2" descr="A red line on a blu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35900" cy="1958975"/>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7B1A6" w14:textId="1C0C0BB7" w:rsidR="003B3318" w:rsidRDefault="008F3799" w:rsidP="008F3799">
    <w:pPr>
      <w:pStyle w:val="Header"/>
      <w:tabs>
        <w:tab w:val="clear" w:pos="4513"/>
        <w:tab w:val="clear" w:pos="9026"/>
        <w:tab w:val="left" w:pos="4214"/>
      </w:tabs>
    </w:pPr>
    <w:r>
      <w:rPr>
        <w:noProof/>
      </w:rPr>
      <w:drawing>
        <wp:anchor distT="0" distB="0" distL="114300" distR="114300" simplePos="0" relativeHeight="251658240" behindDoc="0" locked="0" layoutInCell="1" allowOverlap="1" wp14:anchorId="0F435886" wp14:editId="38F3E123">
          <wp:simplePos x="0" y="0"/>
          <wp:positionH relativeFrom="margin">
            <wp:posOffset>-889233</wp:posOffset>
          </wp:positionH>
          <wp:positionV relativeFrom="paragraph">
            <wp:posOffset>-436367</wp:posOffset>
          </wp:positionV>
          <wp:extent cx="7835900" cy="1958975"/>
          <wp:effectExtent l="0" t="0" r="0" b="3175"/>
          <wp:wrapThrough wrapText="bothSides">
            <wp:wrapPolygon edited="0">
              <wp:start x="0" y="0"/>
              <wp:lineTo x="0" y="21425"/>
              <wp:lineTo x="210" y="21425"/>
              <wp:lineTo x="3413" y="16804"/>
              <wp:lineTo x="6722" y="13443"/>
              <wp:lineTo x="21530" y="12183"/>
              <wp:lineTo x="21530" y="0"/>
              <wp:lineTo x="0" y="0"/>
            </wp:wrapPolygon>
          </wp:wrapThrough>
          <wp:docPr id="475440894" name="Picture 2" descr="A red line on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22817" name="Picture 2" descr="A red line on a blu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35900" cy="1958975"/>
                  </a:xfrm>
                  <a:prstGeom prst="rect">
                    <a:avLst/>
                  </a:prstGeom>
                </pic:spPr>
              </pic:pic>
            </a:graphicData>
          </a:graphic>
          <wp14:sizeRelH relativeFrom="page">
            <wp14:pctWidth>0</wp14:pctWidth>
          </wp14:sizeRelH>
          <wp14:sizeRelV relativeFrom="page">
            <wp14:pctHeight>0</wp14:pctHeight>
          </wp14:sizeRelV>
        </wp:anchor>
      </w:drawing>
    </w:r>
    <w:r>
      <w:tab/>
    </w:r>
  </w:p>
</w:hdr>
</file>

<file path=word/intelligence2.xml><?xml version="1.0" encoding="utf-8"?>
<int2:intelligence xmlns:int2="http://schemas.microsoft.com/office/intelligence/2020/intelligence" xmlns:oel="http://schemas.microsoft.com/office/2019/extlst">
  <int2:observations>
    <int2:textHash int2:hashCode="hN6B5b8f/AaH/i" int2:id="6MefYkyX">
      <int2:state int2:value="Rejected" int2:type="LegacyProofing"/>
    </int2:textHash>
    <int2:textHash int2:hashCode="ni8UUdXdlt6RIo" int2:id="aEfqce3G">
      <int2:state int2:value="Rejected" int2:type="LegacyProofing"/>
    </int2:textHash>
    <int2:textHash int2:hashCode="fHn4+Ovy0KWqy5" int2:id="eWb4hyKe">
      <int2:state int2:value="Rejected" int2:type="LegacyProofing"/>
    </int2:textHash>
    <int2:textHash int2:hashCode="D4bdXDv9h+9s2y" int2:id="zKdHfNOi">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151D"/>
    <w:multiLevelType w:val="multilevel"/>
    <w:tmpl w:val="3A345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BF78F2"/>
    <w:multiLevelType w:val="multilevel"/>
    <w:tmpl w:val="54E69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B00E42"/>
    <w:multiLevelType w:val="hybridMultilevel"/>
    <w:tmpl w:val="C92AD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114EB"/>
    <w:multiLevelType w:val="hybridMultilevel"/>
    <w:tmpl w:val="487E8CB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11FE6C73"/>
    <w:multiLevelType w:val="hybridMultilevel"/>
    <w:tmpl w:val="1A58E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84784"/>
    <w:multiLevelType w:val="multilevel"/>
    <w:tmpl w:val="B750E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D7059B"/>
    <w:multiLevelType w:val="hybridMultilevel"/>
    <w:tmpl w:val="BC521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5A2118"/>
    <w:multiLevelType w:val="multilevel"/>
    <w:tmpl w:val="86248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456123"/>
    <w:multiLevelType w:val="multilevel"/>
    <w:tmpl w:val="9BCA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7C1B07"/>
    <w:multiLevelType w:val="hybridMultilevel"/>
    <w:tmpl w:val="D5C68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95684C"/>
    <w:multiLevelType w:val="hybridMultilevel"/>
    <w:tmpl w:val="E68E7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0603EF"/>
    <w:multiLevelType w:val="hybridMultilevel"/>
    <w:tmpl w:val="4EF8E5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3D2878"/>
    <w:multiLevelType w:val="multilevel"/>
    <w:tmpl w:val="86C24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C44431"/>
    <w:multiLevelType w:val="multilevel"/>
    <w:tmpl w:val="8DA21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4517CB"/>
    <w:multiLevelType w:val="hybridMultilevel"/>
    <w:tmpl w:val="1CAE9B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4D33BBA"/>
    <w:multiLevelType w:val="multilevel"/>
    <w:tmpl w:val="2F867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B17575"/>
    <w:multiLevelType w:val="multilevel"/>
    <w:tmpl w:val="9E10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325F14"/>
    <w:multiLevelType w:val="multilevel"/>
    <w:tmpl w:val="AD20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F332A8"/>
    <w:multiLevelType w:val="multilevel"/>
    <w:tmpl w:val="0624E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DC5999"/>
    <w:multiLevelType w:val="multilevel"/>
    <w:tmpl w:val="0C267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1267E9"/>
    <w:multiLevelType w:val="multilevel"/>
    <w:tmpl w:val="C03C3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CB6FED"/>
    <w:multiLevelType w:val="multilevel"/>
    <w:tmpl w:val="48E4C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B56B5F"/>
    <w:multiLevelType w:val="multilevel"/>
    <w:tmpl w:val="E3E6B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7F2C92"/>
    <w:multiLevelType w:val="hybridMultilevel"/>
    <w:tmpl w:val="4F0283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2D67BC4"/>
    <w:multiLevelType w:val="multilevel"/>
    <w:tmpl w:val="C03C3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15850E"/>
    <w:multiLevelType w:val="hybridMultilevel"/>
    <w:tmpl w:val="FFFFFFFF"/>
    <w:lvl w:ilvl="0" w:tplc="18281CD0">
      <w:start w:val="1"/>
      <w:numFmt w:val="decimal"/>
      <w:lvlText w:val="%1."/>
      <w:lvlJc w:val="left"/>
      <w:pPr>
        <w:ind w:left="720" w:hanging="360"/>
      </w:pPr>
    </w:lvl>
    <w:lvl w:ilvl="1" w:tplc="B2D4004E">
      <w:start w:val="1"/>
      <w:numFmt w:val="lowerLetter"/>
      <w:lvlText w:val="%2."/>
      <w:lvlJc w:val="left"/>
      <w:pPr>
        <w:ind w:left="1440" w:hanging="360"/>
      </w:pPr>
    </w:lvl>
    <w:lvl w:ilvl="2" w:tplc="201C4B42">
      <w:start w:val="1"/>
      <w:numFmt w:val="lowerRoman"/>
      <w:lvlText w:val="%3."/>
      <w:lvlJc w:val="right"/>
      <w:pPr>
        <w:ind w:left="2160" w:hanging="180"/>
      </w:pPr>
    </w:lvl>
    <w:lvl w:ilvl="3" w:tplc="70C0D828">
      <w:start w:val="1"/>
      <w:numFmt w:val="decimal"/>
      <w:lvlText w:val="%4."/>
      <w:lvlJc w:val="left"/>
      <w:pPr>
        <w:ind w:left="2880" w:hanging="360"/>
      </w:pPr>
    </w:lvl>
    <w:lvl w:ilvl="4" w:tplc="16A07020">
      <w:start w:val="1"/>
      <w:numFmt w:val="lowerLetter"/>
      <w:lvlText w:val="%5."/>
      <w:lvlJc w:val="left"/>
      <w:pPr>
        <w:ind w:left="3600" w:hanging="360"/>
      </w:pPr>
    </w:lvl>
    <w:lvl w:ilvl="5" w:tplc="F8D498D0">
      <w:start w:val="1"/>
      <w:numFmt w:val="lowerRoman"/>
      <w:lvlText w:val="%6."/>
      <w:lvlJc w:val="right"/>
      <w:pPr>
        <w:ind w:left="4320" w:hanging="180"/>
      </w:pPr>
    </w:lvl>
    <w:lvl w:ilvl="6" w:tplc="08AAB72E">
      <w:start w:val="1"/>
      <w:numFmt w:val="decimal"/>
      <w:lvlText w:val="%7."/>
      <w:lvlJc w:val="left"/>
      <w:pPr>
        <w:ind w:left="5040" w:hanging="360"/>
      </w:pPr>
    </w:lvl>
    <w:lvl w:ilvl="7" w:tplc="CCCC4302">
      <w:start w:val="1"/>
      <w:numFmt w:val="lowerLetter"/>
      <w:lvlText w:val="%8."/>
      <w:lvlJc w:val="left"/>
      <w:pPr>
        <w:ind w:left="5760" w:hanging="360"/>
      </w:pPr>
    </w:lvl>
    <w:lvl w:ilvl="8" w:tplc="FA72A5D4">
      <w:start w:val="1"/>
      <w:numFmt w:val="lowerRoman"/>
      <w:lvlText w:val="%9."/>
      <w:lvlJc w:val="right"/>
      <w:pPr>
        <w:ind w:left="6480" w:hanging="180"/>
      </w:pPr>
    </w:lvl>
  </w:abstractNum>
  <w:abstractNum w:abstractNumId="26" w15:restartNumberingAfterBreak="0">
    <w:nsid w:val="69A10090"/>
    <w:multiLevelType w:val="multilevel"/>
    <w:tmpl w:val="7CDC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310057"/>
    <w:multiLevelType w:val="multilevel"/>
    <w:tmpl w:val="8D207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345721"/>
    <w:multiLevelType w:val="hybridMultilevel"/>
    <w:tmpl w:val="06903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AE7871"/>
    <w:multiLevelType w:val="hybridMultilevel"/>
    <w:tmpl w:val="94842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830FEF"/>
    <w:multiLevelType w:val="multilevel"/>
    <w:tmpl w:val="F25E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72760866">
    <w:abstractNumId w:val="9"/>
  </w:num>
  <w:num w:numId="2" w16cid:durableId="415716006">
    <w:abstractNumId w:val="3"/>
  </w:num>
  <w:num w:numId="3" w16cid:durableId="1150171458">
    <w:abstractNumId w:val="4"/>
  </w:num>
  <w:num w:numId="4" w16cid:durableId="1605766021">
    <w:abstractNumId w:val="28"/>
  </w:num>
  <w:num w:numId="5" w16cid:durableId="1540514541">
    <w:abstractNumId w:val="29"/>
  </w:num>
  <w:num w:numId="6" w16cid:durableId="589852012">
    <w:abstractNumId w:val="10"/>
  </w:num>
  <w:num w:numId="7" w16cid:durableId="976495169">
    <w:abstractNumId w:val="25"/>
  </w:num>
  <w:num w:numId="8" w16cid:durableId="2103606859">
    <w:abstractNumId w:val="14"/>
  </w:num>
  <w:num w:numId="9" w16cid:durableId="1531139858">
    <w:abstractNumId w:val="6"/>
  </w:num>
  <w:num w:numId="10" w16cid:durableId="360788211">
    <w:abstractNumId w:val="11"/>
  </w:num>
  <w:num w:numId="11" w16cid:durableId="448933632">
    <w:abstractNumId w:val="23"/>
  </w:num>
  <w:num w:numId="12" w16cid:durableId="1437671072">
    <w:abstractNumId w:val="2"/>
  </w:num>
  <w:num w:numId="13" w16cid:durableId="1779519273">
    <w:abstractNumId w:val="30"/>
  </w:num>
  <w:num w:numId="14" w16cid:durableId="1573538629">
    <w:abstractNumId w:val="5"/>
  </w:num>
  <w:num w:numId="15" w16cid:durableId="400325845">
    <w:abstractNumId w:val="21"/>
  </w:num>
  <w:num w:numId="16" w16cid:durableId="218369229">
    <w:abstractNumId w:val="17"/>
  </w:num>
  <w:num w:numId="17" w16cid:durableId="1025257161">
    <w:abstractNumId w:val="19"/>
  </w:num>
  <w:num w:numId="18" w16cid:durableId="1155418353">
    <w:abstractNumId w:val="1"/>
  </w:num>
  <w:num w:numId="19" w16cid:durableId="1316912103">
    <w:abstractNumId w:val="0"/>
  </w:num>
  <w:num w:numId="20" w16cid:durableId="730662389">
    <w:abstractNumId w:val="8"/>
  </w:num>
  <w:num w:numId="21" w16cid:durableId="1917859078">
    <w:abstractNumId w:val="13"/>
  </w:num>
  <w:num w:numId="22" w16cid:durableId="565411048">
    <w:abstractNumId w:val="26"/>
  </w:num>
  <w:num w:numId="23" w16cid:durableId="1504321217">
    <w:abstractNumId w:val="24"/>
  </w:num>
  <w:num w:numId="24" w16cid:durableId="671490440">
    <w:abstractNumId w:val="20"/>
  </w:num>
  <w:num w:numId="25" w16cid:durableId="69622089">
    <w:abstractNumId w:val="22"/>
  </w:num>
  <w:num w:numId="26" w16cid:durableId="869147070">
    <w:abstractNumId w:val="12"/>
  </w:num>
  <w:num w:numId="27" w16cid:durableId="946736743">
    <w:abstractNumId w:val="15"/>
  </w:num>
  <w:num w:numId="28" w16cid:durableId="2060401678">
    <w:abstractNumId w:val="18"/>
  </w:num>
  <w:num w:numId="29" w16cid:durableId="1114788282">
    <w:abstractNumId w:val="16"/>
  </w:num>
  <w:num w:numId="30" w16cid:durableId="283315379">
    <w:abstractNumId w:val="7"/>
  </w:num>
  <w:num w:numId="31" w16cid:durableId="16382992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78B6575"/>
    <w:rsid w:val="000022F8"/>
    <w:rsid w:val="00004168"/>
    <w:rsid w:val="0000536D"/>
    <w:rsid w:val="00005934"/>
    <w:rsid w:val="00005F72"/>
    <w:rsid w:val="000062C6"/>
    <w:rsid w:val="00006E35"/>
    <w:rsid w:val="000079D2"/>
    <w:rsid w:val="00007E3A"/>
    <w:rsid w:val="00010306"/>
    <w:rsid w:val="00010F88"/>
    <w:rsid w:val="00011681"/>
    <w:rsid w:val="000117BD"/>
    <w:rsid w:val="0001270D"/>
    <w:rsid w:val="00013709"/>
    <w:rsid w:val="000149E1"/>
    <w:rsid w:val="00020348"/>
    <w:rsid w:val="00020E57"/>
    <w:rsid w:val="00024406"/>
    <w:rsid w:val="0002444B"/>
    <w:rsid w:val="00024B0F"/>
    <w:rsid w:val="000322B6"/>
    <w:rsid w:val="00032FE6"/>
    <w:rsid w:val="00036289"/>
    <w:rsid w:val="0004517F"/>
    <w:rsid w:val="00046608"/>
    <w:rsid w:val="00047ED4"/>
    <w:rsid w:val="00050FD6"/>
    <w:rsid w:val="000518AB"/>
    <w:rsid w:val="00052983"/>
    <w:rsid w:val="00052B41"/>
    <w:rsid w:val="00053BF2"/>
    <w:rsid w:val="00053FDB"/>
    <w:rsid w:val="00054A9A"/>
    <w:rsid w:val="0005558C"/>
    <w:rsid w:val="00055CEA"/>
    <w:rsid w:val="000561EF"/>
    <w:rsid w:val="00061C9A"/>
    <w:rsid w:val="00062383"/>
    <w:rsid w:val="00062F0D"/>
    <w:rsid w:val="000647A3"/>
    <w:rsid w:val="000652C2"/>
    <w:rsid w:val="00065AE2"/>
    <w:rsid w:val="00065E35"/>
    <w:rsid w:val="00065E9B"/>
    <w:rsid w:val="00065FCE"/>
    <w:rsid w:val="0006763C"/>
    <w:rsid w:val="00067D7B"/>
    <w:rsid w:val="000717CF"/>
    <w:rsid w:val="000717ED"/>
    <w:rsid w:val="00071BBD"/>
    <w:rsid w:val="00072A10"/>
    <w:rsid w:val="00072A5F"/>
    <w:rsid w:val="0007453D"/>
    <w:rsid w:val="0007654B"/>
    <w:rsid w:val="000766A7"/>
    <w:rsid w:val="0007779A"/>
    <w:rsid w:val="0008032C"/>
    <w:rsid w:val="00084CAE"/>
    <w:rsid w:val="00091C7F"/>
    <w:rsid w:val="000929D6"/>
    <w:rsid w:val="00093850"/>
    <w:rsid w:val="00094B8C"/>
    <w:rsid w:val="00094F8F"/>
    <w:rsid w:val="00095446"/>
    <w:rsid w:val="00096419"/>
    <w:rsid w:val="0009647A"/>
    <w:rsid w:val="00096B87"/>
    <w:rsid w:val="00096B9D"/>
    <w:rsid w:val="000979EE"/>
    <w:rsid w:val="000A051C"/>
    <w:rsid w:val="000A099C"/>
    <w:rsid w:val="000A0E63"/>
    <w:rsid w:val="000A1982"/>
    <w:rsid w:val="000A1CCC"/>
    <w:rsid w:val="000A4550"/>
    <w:rsid w:val="000A56EF"/>
    <w:rsid w:val="000A5EDB"/>
    <w:rsid w:val="000A64AA"/>
    <w:rsid w:val="000B275E"/>
    <w:rsid w:val="000B4BF2"/>
    <w:rsid w:val="000B56CB"/>
    <w:rsid w:val="000B6917"/>
    <w:rsid w:val="000B6936"/>
    <w:rsid w:val="000B6B00"/>
    <w:rsid w:val="000B6B70"/>
    <w:rsid w:val="000B7DF4"/>
    <w:rsid w:val="000C0F7E"/>
    <w:rsid w:val="000C1A9E"/>
    <w:rsid w:val="000C1C24"/>
    <w:rsid w:val="000C2237"/>
    <w:rsid w:val="000C52A3"/>
    <w:rsid w:val="000C66FD"/>
    <w:rsid w:val="000C7B00"/>
    <w:rsid w:val="000D073E"/>
    <w:rsid w:val="000D2BAA"/>
    <w:rsid w:val="000D2C71"/>
    <w:rsid w:val="000D33F6"/>
    <w:rsid w:val="000D4292"/>
    <w:rsid w:val="000D4F86"/>
    <w:rsid w:val="000E239A"/>
    <w:rsid w:val="000E52B1"/>
    <w:rsid w:val="000F19FE"/>
    <w:rsid w:val="000F3041"/>
    <w:rsid w:val="000F563A"/>
    <w:rsid w:val="000F6646"/>
    <w:rsid w:val="000F7B5E"/>
    <w:rsid w:val="001000DE"/>
    <w:rsid w:val="001008C3"/>
    <w:rsid w:val="00100B71"/>
    <w:rsid w:val="00100E35"/>
    <w:rsid w:val="00102AFD"/>
    <w:rsid w:val="001046D0"/>
    <w:rsid w:val="00104DC6"/>
    <w:rsid w:val="0010545E"/>
    <w:rsid w:val="001059BC"/>
    <w:rsid w:val="0010618D"/>
    <w:rsid w:val="00106EAD"/>
    <w:rsid w:val="00110656"/>
    <w:rsid w:val="0011201B"/>
    <w:rsid w:val="001140EF"/>
    <w:rsid w:val="00115A97"/>
    <w:rsid w:val="00116506"/>
    <w:rsid w:val="001172D2"/>
    <w:rsid w:val="001209A8"/>
    <w:rsid w:val="001228D0"/>
    <w:rsid w:val="00122952"/>
    <w:rsid w:val="00122C4C"/>
    <w:rsid w:val="00122FA3"/>
    <w:rsid w:val="00125A7C"/>
    <w:rsid w:val="001313C2"/>
    <w:rsid w:val="001317DC"/>
    <w:rsid w:val="00131B0D"/>
    <w:rsid w:val="001325F3"/>
    <w:rsid w:val="0013368F"/>
    <w:rsid w:val="00134A6D"/>
    <w:rsid w:val="00136448"/>
    <w:rsid w:val="00136449"/>
    <w:rsid w:val="0013753E"/>
    <w:rsid w:val="00142455"/>
    <w:rsid w:val="00142D03"/>
    <w:rsid w:val="0014305E"/>
    <w:rsid w:val="001447A7"/>
    <w:rsid w:val="00147BE0"/>
    <w:rsid w:val="00150CE6"/>
    <w:rsid w:val="0015159B"/>
    <w:rsid w:val="001549DA"/>
    <w:rsid w:val="00156444"/>
    <w:rsid w:val="001576E3"/>
    <w:rsid w:val="0016109B"/>
    <w:rsid w:val="0016263C"/>
    <w:rsid w:val="00162F14"/>
    <w:rsid w:val="001630BB"/>
    <w:rsid w:val="001656BA"/>
    <w:rsid w:val="001656F3"/>
    <w:rsid w:val="0016660A"/>
    <w:rsid w:val="00167A9F"/>
    <w:rsid w:val="00171DD2"/>
    <w:rsid w:val="00172276"/>
    <w:rsid w:val="00172D62"/>
    <w:rsid w:val="001738EA"/>
    <w:rsid w:val="0017434B"/>
    <w:rsid w:val="00175BEF"/>
    <w:rsid w:val="00176D6B"/>
    <w:rsid w:val="00177748"/>
    <w:rsid w:val="001777F0"/>
    <w:rsid w:val="001779DA"/>
    <w:rsid w:val="00180461"/>
    <w:rsid w:val="0018260D"/>
    <w:rsid w:val="001857A8"/>
    <w:rsid w:val="00186E8E"/>
    <w:rsid w:val="00186EAE"/>
    <w:rsid w:val="00186FAE"/>
    <w:rsid w:val="0018715B"/>
    <w:rsid w:val="00190CCF"/>
    <w:rsid w:val="00192061"/>
    <w:rsid w:val="00192A5F"/>
    <w:rsid w:val="001935D1"/>
    <w:rsid w:val="001935FE"/>
    <w:rsid w:val="00195AD1"/>
    <w:rsid w:val="00197CE5"/>
    <w:rsid w:val="001A1063"/>
    <w:rsid w:val="001A1B68"/>
    <w:rsid w:val="001A3CFF"/>
    <w:rsid w:val="001A405E"/>
    <w:rsid w:val="001A4C56"/>
    <w:rsid w:val="001A5EB3"/>
    <w:rsid w:val="001B07FB"/>
    <w:rsid w:val="001B0BF6"/>
    <w:rsid w:val="001B14B6"/>
    <w:rsid w:val="001B179F"/>
    <w:rsid w:val="001B196F"/>
    <w:rsid w:val="001B1DEE"/>
    <w:rsid w:val="001B1F25"/>
    <w:rsid w:val="001B46F6"/>
    <w:rsid w:val="001B5293"/>
    <w:rsid w:val="001B66AB"/>
    <w:rsid w:val="001B6E38"/>
    <w:rsid w:val="001B71A0"/>
    <w:rsid w:val="001B7EF2"/>
    <w:rsid w:val="001C34F9"/>
    <w:rsid w:val="001C36C2"/>
    <w:rsid w:val="001C62E5"/>
    <w:rsid w:val="001C78FD"/>
    <w:rsid w:val="001D071D"/>
    <w:rsid w:val="001D0908"/>
    <w:rsid w:val="001D1F4F"/>
    <w:rsid w:val="001D594C"/>
    <w:rsid w:val="001D704A"/>
    <w:rsid w:val="001E03B9"/>
    <w:rsid w:val="001E042A"/>
    <w:rsid w:val="001E38A7"/>
    <w:rsid w:val="001E47C1"/>
    <w:rsid w:val="001E4A67"/>
    <w:rsid w:val="001F0C47"/>
    <w:rsid w:val="001F1C85"/>
    <w:rsid w:val="001F23AE"/>
    <w:rsid w:val="001F288F"/>
    <w:rsid w:val="001F3235"/>
    <w:rsid w:val="001F3935"/>
    <w:rsid w:val="001F5736"/>
    <w:rsid w:val="001F6656"/>
    <w:rsid w:val="001F6AAB"/>
    <w:rsid w:val="001F70CD"/>
    <w:rsid w:val="0020090C"/>
    <w:rsid w:val="00201443"/>
    <w:rsid w:val="002026F7"/>
    <w:rsid w:val="00202A00"/>
    <w:rsid w:val="0020399D"/>
    <w:rsid w:val="00204CC6"/>
    <w:rsid w:val="002065E9"/>
    <w:rsid w:val="00206DCA"/>
    <w:rsid w:val="0020745D"/>
    <w:rsid w:val="00207AB1"/>
    <w:rsid w:val="002104B3"/>
    <w:rsid w:val="00211673"/>
    <w:rsid w:val="002116A8"/>
    <w:rsid w:val="00213884"/>
    <w:rsid w:val="00215508"/>
    <w:rsid w:val="00215A35"/>
    <w:rsid w:val="0021636C"/>
    <w:rsid w:val="00224336"/>
    <w:rsid w:val="00227634"/>
    <w:rsid w:val="00227AE5"/>
    <w:rsid w:val="00231D7D"/>
    <w:rsid w:val="00232923"/>
    <w:rsid w:val="00232B4A"/>
    <w:rsid w:val="002334B7"/>
    <w:rsid w:val="00233DB1"/>
    <w:rsid w:val="00233DC4"/>
    <w:rsid w:val="00236B12"/>
    <w:rsid w:val="002372F4"/>
    <w:rsid w:val="00240019"/>
    <w:rsid w:val="002427D9"/>
    <w:rsid w:val="00246CF0"/>
    <w:rsid w:val="002475CD"/>
    <w:rsid w:val="00250208"/>
    <w:rsid w:val="00251375"/>
    <w:rsid w:val="0025246B"/>
    <w:rsid w:val="00261A7F"/>
    <w:rsid w:val="00263F02"/>
    <w:rsid w:val="00272CB5"/>
    <w:rsid w:val="002734B6"/>
    <w:rsid w:val="002739E2"/>
    <w:rsid w:val="00274EF5"/>
    <w:rsid w:val="0027712C"/>
    <w:rsid w:val="002804E3"/>
    <w:rsid w:val="00285652"/>
    <w:rsid w:val="00285FF6"/>
    <w:rsid w:val="00286112"/>
    <w:rsid w:val="00287117"/>
    <w:rsid w:val="00287301"/>
    <w:rsid w:val="00287D77"/>
    <w:rsid w:val="00287DDC"/>
    <w:rsid w:val="00287DFD"/>
    <w:rsid w:val="00287E23"/>
    <w:rsid w:val="00290786"/>
    <w:rsid w:val="00292080"/>
    <w:rsid w:val="00292D90"/>
    <w:rsid w:val="00294143"/>
    <w:rsid w:val="00296052"/>
    <w:rsid w:val="002A2ABB"/>
    <w:rsid w:val="002A608A"/>
    <w:rsid w:val="002B3423"/>
    <w:rsid w:val="002C023A"/>
    <w:rsid w:val="002C2A73"/>
    <w:rsid w:val="002C3E50"/>
    <w:rsid w:val="002C59EB"/>
    <w:rsid w:val="002C6A5C"/>
    <w:rsid w:val="002D2DC9"/>
    <w:rsid w:val="002D3858"/>
    <w:rsid w:val="002D458C"/>
    <w:rsid w:val="002E1B86"/>
    <w:rsid w:val="002E1D38"/>
    <w:rsid w:val="002E3731"/>
    <w:rsid w:val="002E4A71"/>
    <w:rsid w:val="002E5021"/>
    <w:rsid w:val="002F0653"/>
    <w:rsid w:val="002F15A7"/>
    <w:rsid w:val="002F29B5"/>
    <w:rsid w:val="002F541F"/>
    <w:rsid w:val="002F6947"/>
    <w:rsid w:val="00301B3B"/>
    <w:rsid w:val="00301F71"/>
    <w:rsid w:val="003021B1"/>
    <w:rsid w:val="003036F2"/>
    <w:rsid w:val="00303D36"/>
    <w:rsid w:val="00304918"/>
    <w:rsid w:val="003067F3"/>
    <w:rsid w:val="003078B4"/>
    <w:rsid w:val="00313528"/>
    <w:rsid w:val="00313AB2"/>
    <w:rsid w:val="00313F16"/>
    <w:rsid w:val="00315144"/>
    <w:rsid w:val="00317E72"/>
    <w:rsid w:val="003202CC"/>
    <w:rsid w:val="00320854"/>
    <w:rsid w:val="00321663"/>
    <w:rsid w:val="00321AFC"/>
    <w:rsid w:val="00324F85"/>
    <w:rsid w:val="0032506E"/>
    <w:rsid w:val="0032796D"/>
    <w:rsid w:val="00331F16"/>
    <w:rsid w:val="00331FE2"/>
    <w:rsid w:val="0033213E"/>
    <w:rsid w:val="003425BC"/>
    <w:rsid w:val="003453C2"/>
    <w:rsid w:val="00345CFD"/>
    <w:rsid w:val="0034603D"/>
    <w:rsid w:val="00346F22"/>
    <w:rsid w:val="00350F58"/>
    <w:rsid w:val="003559A4"/>
    <w:rsid w:val="00355B2E"/>
    <w:rsid w:val="00355BD6"/>
    <w:rsid w:val="00361EA9"/>
    <w:rsid w:val="00361F54"/>
    <w:rsid w:val="003648D0"/>
    <w:rsid w:val="00365390"/>
    <w:rsid w:val="00370472"/>
    <w:rsid w:val="00370BEF"/>
    <w:rsid w:val="00375837"/>
    <w:rsid w:val="0037732D"/>
    <w:rsid w:val="003807DE"/>
    <w:rsid w:val="00381159"/>
    <w:rsid w:val="00381DB5"/>
    <w:rsid w:val="00384C8F"/>
    <w:rsid w:val="003856E8"/>
    <w:rsid w:val="00385729"/>
    <w:rsid w:val="0038588F"/>
    <w:rsid w:val="003862A7"/>
    <w:rsid w:val="003863FE"/>
    <w:rsid w:val="0039209C"/>
    <w:rsid w:val="003921F8"/>
    <w:rsid w:val="00392304"/>
    <w:rsid w:val="0039302F"/>
    <w:rsid w:val="00393888"/>
    <w:rsid w:val="00397CF0"/>
    <w:rsid w:val="003A11D5"/>
    <w:rsid w:val="003A168A"/>
    <w:rsid w:val="003A19A3"/>
    <w:rsid w:val="003A5ADA"/>
    <w:rsid w:val="003A7396"/>
    <w:rsid w:val="003B223B"/>
    <w:rsid w:val="003B2DB6"/>
    <w:rsid w:val="003B3318"/>
    <w:rsid w:val="003B496C"/>
    <w:rsid w:val="003B4FBF"/>
    <w:rsid w:val="003C19B2"/>
    <w:rsid w:val="003C1D8E"/>
    <w:rsid w:val="003C230D"/>
    <w:rsid w:val="003C2F4C"/>
    <w:rsid w:val="003C773E"/>
    <w:rsid w:val="003D0AC6"/>
    <w:rsid w:val="003D3049"/>
    <w:rsid w:val="003D3113"/>
    <w:rsid w:val="003D3313"/>
    <w:rsid w:val="003D6D37"/>
    <w:rsid w:val="003D7940"/>
    <w:rsid w:val="003D7B68"/>
    <w:rsid w:val="003E14D5"/>
    <w:rsid w:val="003E16E5"/>
    <w:rsid w:val="003E393F"/>
    <w:rsid w:val="003E3A01"/>
    <w:rsid w:val="003E3C4A"/>
    <w:rsid w:val="003E5D06"/>
    <w:rsid w:val="003E66F8"/>
    <w:rsid w:val="003F00C8"/>
    <w:rsid w:val="003F2AE0"/>
    <w:rsid w:val="003F3067"/>
    <w:rsid w:val="003F6C0D"/>
    <w:rsid w:val="003F7739"/>
    <w:rsid w:val="003F7B61"/>
    <w:rsid w:val="00401D7E"/>
    <w:rsid w:val="0040202F"/>
    <w:rsid w:val="00403D08"/>
    <w:rsid w:val="0040588E"/>
    <w:rsid w:val="004065FC"/>
    <w:rsid w:val="00406ADC"/>
    <w:rsid w:val="004125B6"/>
    <w:rsid w:val="00412EB8"/>
    <w:rsid w:val="00412EC8"/>
    <w:rsid w:val="00413C9C"/>
    <w:rsid w:val="00414102"/>
    <w:rsid w:val="00415C5D"/>
    <w:rsid w:val="0041632B"/>
    <w:rsid w:val="004169D7"/>
    <w:rsid w:val="00416E0E"/>
    <w:rsid w:val="00416EB1"/>
    <w:rsid w:val="004179EC"/>
    <w:rsid w:val="004205DE"/>
    <w:rsid w:val="00420F06"/>
    <w:rsid w:val="004210CD"/>
    <w:rsid w:val="00421FB2"/>
    <w:rsid w:val="0042566F"/>
    <w:rsid w:val="0042609F"/>
    <w:rsid w:val="004279A3"/>
    <w:rsid w:val="004311CB"/>
    <w:rsid w:val="00432404"/>
    <w:rsid w:val="004337DB"/>
    <w:rsid w:val="004358AA"/>
    <w:rsid w:val="0043746E"/>
    <w:rsid w:val="00440A39"/>
    <w:rsid w:val="0044220A"/>
    <w:rsid w:val="0044395C"/>
    <w:rsid w:val="00445ABD"/>
    <w:rsid w:val="00447CFD"/>
    <w:rsid w:val="0045358A"/>
    <w:rsid w:val="004538FE"/>
    <w:rsid w:val="0045476D"/>
    <w:rsid w:val="00455E75"/>
    <w:rsid w:val="00456049"/>
    <w:rsid w:val="004604AE"/>
    <w:rsid w:val="00460872"/>
    <w:rsid w:val="00464DD0"/>
    <w:rsid w:val="004662FB"/>
    <w:rsid w:val="00467C03"/>
    <w:rsid w:val="0047014C"/>
    <w:rsid w:val="00472540"/>
    <w:rsid w:val="0047288F"/>
    <w:rsid w:val="0047365B"/>
    <w:rsid w:val="00473B8A"/>
    <w:rsid w:val="0047435D"/>
    <w:rsid w:val="00474D21"/>
    <w:rsid w:val="00474ED2"/>
    <w:rsid w:val="0047589B"/>
    <w:rsid w:val="004777FC"/>
    <w:rsid w:val="00477A29"/>
    <w:rsid w:val="00481D8E"/>
    <w:rsid w:val="00482C9D"/>
    <w:rsid w:val="00483B3E"/>
    <w:rsid w:val="00484A9B"/>
    <w:rsid w:val="00484E35"/>
    <w:rsid w:val="00485979"/>
    <w:rsid w:val="00485CAD"/>
    <w:rsid w:val="004870D9"/>
    <w:rsid w:val="00487F14"/>
    <w:rsid w:val="004902A6"/>
    <w:rsid w:val="0049084D"/>
    <w:rsid w:val="00494BA7"/>
    <w:rsid w:val="004957B6"/>
    <w:rsid w:val="00495F0F"/>
    <w:rsid w:val="004967B4"/>
    <w:rsid w:val="004A206D"/>
    <w:rsid w:val="004A2BE8"/>
    <w:rsid w:val="004A3BB8"/>
    <w:rsid w:val="004A3F6E"/>
    <w:rsid w:val="004A4095"/>
    <w:rsid w:val="004A52AA"/>
    <w:rsid w:val="004A637F"/>
    <w:rsid w:val="004B160A"/>
    <w:rsid w:val="004B1B26"/>
    <w:rsid w:val="004B2FE2"/>
    <w:rsid w:val="004B3637"/>
    <w:rsid w:val="004B6B7F"/>
    <w:rsid w:val="004B7E21"/>
    <w:rsid w:val="004C2FD2"/>
    <w:rsid w:val="004C41B4"/>
    <w:rsid w:val="004C41CF"/>
    <w:rsid w:val="004C5C26"/>
    <w:rsid w:val="004C6735"/>
    <w:rsid w:val="004C7512"/>
    <w:rsid w:val="004C766C"/>
    <w:rsid w:val="004C78FC"/>
    <w:rsid w:val="004D0566"/>
    <w:rsid w:val="004D0CFE"/>
    <w:rsid w:val="004D35A3"/>
    <w:rsid w:val="004D4FA1"/>
    <w:rsid w:val="004D635B"/>
    <w:rsid w:val="004D71CF"/>
    <w:rsid w:val="004D7938"/>
    <w:rsid w:val="004D7C65"/>
    <w:rsid w:val="004E1D0D"/>
    <w:rsid w:val="004E2826"/>
    <w:rsid w:val="004E3DAF"/>
    <w:rsid w:val="004E43CE"/>
    <w:rsid w:val="004E52E7"/>
    <w:rsid w:val="004E7CE7"/>
    <w:rsid w:val="004F1AB6"/>
    <w:rsid w:val="004F2D39"/>
    <w:rsid w:val="004F320A"/>
    <w:rsid w:val="004F340B"/>
    <w:rsid w:val="004F3B02"/>
    <w:rsid w:val="004F3FE1"/>
    <w:rsid w:val="004F5449"/>
    <w:rsid w:val="004F6835"/>
    <w:rsid w:val="004F698A"/>
    <w:rsid w:val="004F7F73"/>
    <w:rsid w:val="005020FB"/>
    <w:rsid w:val="005037E6"/>
    <w:rsid w:val="005042F5"/>
    <w:rsid w:val="0050515E"/>
    <w:rsid w:val="0050516F"/>
    <w:rsid w:val="0050559B"/>
    <w:rsid w:val="00506728"/>
    <w:rsid w:val="00507120"/>
    <w:rsid w:val="005073F1"/>
    <w:rsid w:val="00507401"/>
    <w:rsid w:val="005126DD"/>
    <w:rsid w:val="005144BB"/>
    <w:rsid w:val="0051455C"/>
    <w:rsid w:val="0051482B"/>
    <w:rsid w:val="00516F46"/>
    <w:rsid w:val="0051707D"/>
    <w:rsid w:val="0052022B"/>
    <w:rsid w:val="00520C02"/>
    <w:rsid w:val="0052198A"/>
    <w:rsid w:val="005223D2"/>
    <w:rsid w:val="005245AC"/>
    <w:rsid w:val="0053030D"/>
    <w:rsid w:val="0053110D"/>
    <w:rsid w:val="005324C3"/>
    <w:rsid w:val="005324C7"/>
    <w:rsid w:val="005328E2"/>
    <w:rsid w:val="00532BF8"/>
    <w:rsid w:val="005337FC"/>
    <w:rsid w:val="005338ED"/>
    <w:rsid w:val="005356E3"/>
    <w:rsid w:val="0053607B"/>
    <w:rsid w:val="005360C1"/>
    <w:rsid w:val="0053642F"/>
    <w:rsid w:val="00537188"/>
    <w:rsid w:val="00537876"/>
    <w:rsid w:val="0054162A"/>
    <w:rsid w:val="005428C2"/>
    <w:rsid w:val="00543E8D"/>
    <w:rsid w:val="00550F12"/>
    <w:rsid w:val="00551565"/>
    <w:rsid w:val="00551CC9"/>
    <w:rsid w:val="00551FE5"/>
    <w:rsid w:val="00554060"/>
    <w:rsid w:val="00560459"/>
    <w:rsid w:val="00560B5A"/>
    <w:rsid w:val="005613B7"/>
    <w:rsid w:val="00561865"/>
    <w:rsid w:val="00562A2E"/>
    <w:rsid w:val="00563CEA"/>
    <w:rsid w:val="00567796"/>
    <w:rsid w:val="0057121B"/>
    <w:rsid w:val="00571B24"/>
    <w:rsid w:val="00572598"/>
    <w:rsid w:val="005729AA"/>
    <w:rsid w:val="00576EF7"/>
    <w:rsid w:val="00577928"/>
    <w:rsid w:val="0058037B"/>
    <w:rsid w:val="005807DE"/>
    <w:rsid w:val="005838CD"/>
    <w:rsid w:val="00585E48"/>
    <w:rsid w:val="005871A9"/>
    <w:rsid w:val="0059171E"/>
    <w:rsid w:val="00592CD1"/>
    <w:rsid w:val="00592FC4"/>
    <w:rsid w:val="005933D3"/>
    <w:rsid w:val="00593968"/>
    <w:rsid w:val="00594333"/>
    <w:rsid w:val="00595597"/>
    <w:rsid w:val="00595645"/>
    <w:rsid w:val="005A2C28"/>
    <w:rsid w:val="005A7FE8"/>
    <w:rsid w:val="005B49A5"/>
    <w:rsid w:val="005B6E7A"/>
    <w:rsid w:val="005C15EB"/>
    <w:rsid w:val="005C6178"/>
    <w:rsid w:val="005C651F"/>
    <w:rsid w:val="005C7168"/>
    <w:rsid w:val="005C75C1"/>
    <w:rsid w:val="005D09D9"/>
    <w:rsid w:val="005D112E"/>
    <w:rsid w:val="005D2348"/>
    <w:rsid w:val="005D3E58"/>
    <w:rsid w:val="005D4370"/>
    <w:rsid w:val="005D695B"/>
    <w:rsid w:val="005E091C"/>
    <w:rsid w:val="005E1160"/>
    <w:rsid w:val="005E1BD9"/>
    <w:rsid w:val="005E34CF"/>
    <w:rsid w:val="005E37F2"/>
    <w:rsid w:val="005E384F"/>
    <w:rsid w:val="005E48FF"/>
    <w:rsid w:val="005F1021"/>
    <w:rsid w:val="005F215D"/>
    <w:rsid w:val="005F602C"/>
    <w:rsid w:val="006003FC"/>
    <w:rsid w:val="006006FB"/>
    <w:rsid w:val="00600B40"/>
    <w:rsid w:val="00603007"/>
    <w:rsid w:val="00605C64"/>
    <w:rsid w:val="006068C9"/>
    <w:rsid w:val="00607C56"/>
    <w:rsid w:val="0061132F"/>
    <w:rsid w:val="006130D1"/>
    <w:rsid w:val="00615A0B"/>
    <w:rsid w:val="00615A87"/>
    <w:rsid w:val="006166E8"/>
    <w:rsid w:val="00616BC8"/>
    <w:rsid w:val="006207AE"/>
    <w:rsid w:val="00620C22"/>
    <w:rsid w:val="00622460"/>
    <w:rsid w:val="0062306C"/>
    <w:rsid w:val="006276B2"/>
    <w:rsid w:val="006306C8"/>
    <w:rsid w:val="00633E4F"/>
    <w:rsid w:val="00633FFA"/>
    <w:rsid w:val="0063481D"/>
    <w:rsid w:val="006376D0"/>
    <w:rsid w:val="00641EBF"/>
    <w:rsid w:val="00643F5E"/>
    <w:rsid w:val="006447E7"/>
    <w:rsid w:val="00650466"/>
    <w:rsid w:val="0065046E"/>
    <w:rsid w:val="006509CD"/>
    <w:rsid w:val="00652910"/>
    <w:rsid w:val="00652FD8"/>
    <w:rsid w:val="00654174"/>
    <w:rsid w:val="00655625"/>
    <w:rsid w:val="00655874"/>
    <w:rsid w:val="00655CAF"/>
    <w:rsid w:val="0065612D"/>
    <w:rsid w:val="0065769E"/>
    <w:rsid w:val="00657FB6"/>
    <w:rsid w:val="00660BAD"/>
    <w:rsid w:val="00662F70"/>
    <w:rsid w:val="00664C06"/>
    <w:rsid w:val="00665EEF"/>
    <w:rsid w:val="00666942"/>
    <w:rsid w:val="00666B85"/>
    <w:rsid w:val="00666FCC"/>
    <w:rsid w:val="00670FCF"/>
    <w:rsid w:val="006716FE"/>
    <w:rsid w:val="00675896"/>
    <w:rsid w:val="00677B04"/>
    <w:rsid w:val="00680F11"/>
    <w:rsid w:val="006819DE"/>
    <w:rsid w:val="00683E2C"/>
    <w:rsid w:val="0068570C"/>
    <w:rsid w:val="00693512"/>
    <w:rsid w:val="006A0CBF"/>
    <w:rsid w:val="006A1318"/>
    <w:rsid w:val="006A13AC"/>
    <w:rsid w:val="006A2974"/>
    <w:rsid w:val="006A2DC2"/>
    <w:rsid w:val="006A312A"/>
    <w:rsid w:val="006A4566"/>
    <w:rsid w:val="006A4C33"/>
    <w:rsid w:val="006A5D5F"/>
    <w:rsid w:val="006A6B33"/>
    <w:rsid w:val="006B0799"/>
    <w:rsid w:val="006B0FA8"/>
    <w:rsid w:val="006B1C84"/>
    <w:rsid w:val="006B3A01"/>
    <w:rsid w:val="006B3D9B"/>
    <w:rsid w:val="006B3DD0"/>
    <w:rsid w:val="006B3E86"/>
    <w:rsid w:val="006B6578"/>
    <w:rsid w:val="006B69CB"/>
    <w:rsid w:val="006B6FA6"/>
    <w:rsid w:val="006C0315"/>
    <w:rsid w:val="006C0C97"/>
    <w:rsid w:val="006C1E0F"/>
    <w:rsid w:val="006C3C86"/>
    <w:rsid w:val="006C44BF"/>
    <w:rsid w:val="006C546F"/>
    <w:rsid w:val="006C5488"/>
    <w:rsid w:val="006C5839"/>
    <w:rsid w:val="006C7BA0"/>
    <w:rsid w:val="006D0B7C"/>
    <w:rsid w:val="006D657C"/>
    <w:rsid w:val="006D6D49"/>
    <w:rsid w:val="006D71FE"/>
    <w:rsid w:val="006D7737"/>
    <w:rsid w:val="006E076F"/>
    <w:rsid w:val="006E0DFE"/>
    <w:rsid w:val="006E15E0"/>
    <w:rsid w:val="006E323D"/>
    <w:rsid w:val="006E3C86"/>
    <w:rsid w:val="006E4A33"/>
    <w:rsid w:val="006E4D76"/>
    <w:rsid w:val="006E5C6A"/>
    <w:rsid w:val="006E7B03"/>
    <w:rsid w:val="006F05E9"/>
    <w:rsid w:val="006F2F8D"/>
    <w:rsid w:val="006F4FC5"/>
    <w:rsid w:val="006F5025"/>
    <w:rsid w:val="006F7741"/>
    <w:rsid w:val="006F7EE7"/>
    <w:rsid w:val="00702690"/>
    <w:rsid w:val="00702FB9"/>
    <w:rsid w:val="0070389E"/>
    <w:rsid w:val="00704A7E"/>
    <w:rsid w:val="0070597F"/>
    <w:rsid w:val="00712E27"/>
    <w:rsid w:val="007150C5"/>
    <w:rsid w:val="007150DD"/>
    <w:rsid w:val="007162DB"/>
    <w:rsid w:val="007164D3"/>
    <w:rsid w:val="00716CBE"/>
    <w:rsid w:val="00717BBA"/>
    <w:rsid w:val="00717D0D"/>
    <w:rsid w:val="00720BEE"/>
    <w:rsid w:val="00721FD0"/>
    <w:rsid w:val="0072209C"/>
    <w:rsid w:val="00722462"/>
    <w:rsid w:val="00722F7E"/>
    <w:rsid w:val="00725877"/>
    <w:rsid w:val="00726826"/>
    <w:rsid w:val="00726A10"/>
    <w:rsid w:val="0072767B"/>
    <w:rsid w:val="00727C05"/>
    <w:rsid w:val="007305CF"/>
    <w:rsid w:val="00730F09"/>
    <w:rsid w:val="00736041"/>
    <w:rsid w:val="00740064"/>
    <w:rsid w:val="00741E91"/>
    <w:rsid w:val="00742371"/>
    <w:rsid w:val="007423A4"/>
    <w:rsid w:val="00743502"/>
    <w:rsid w:val="00746A16"/>
    <w:rsid w:val="0074756D"/>
    <w:rsid w:val="007500B4"/>
    <w:rsid w:val="00750128"/>
    <w:rsid w:val="00753D8E"/>
    <w:rsid w:val="0075426A"/>
    <w:rsid w:val="00756426"/>
    <w:rsid w:val="00756D5D"/>
    <w:rsid w:val="007577DC"/>
    <w:rsid w:val="00761550"/>
    <w:rsid w:val="0076225F"/>
    <w:rsid w:val="00763495"/>
    <w:rsid w:val="007635CD"/>
    <w:rsid w:val="00764256"/>
    <w:rsid w:val="007647F3"/>
    <w:rsid w:val="00764D0A"/>
    <w:rsid w:val="007654AF"/>
    <w:rsid w:val="007656E1"/>
    <w:rsid w:val="007670AA"/>
    <w:rsid w:val="0077061B"/>
    <w:rsid w:val="00770644"/>
    <w:rsid w:val="00771441"/>
    <w:rsid w:val="0077491C"/>
    <w:rsid w:val="00775651"/>
    <w:rsid w:val="007770C2"/>
    <w:rsid w:val="007771AF"/>
    <w:rsid w:val="007775B0"/>
    <w:rsid w:val="00777DD8"/>
    <w:rsid w:val="00780A35"/>
    <w:rsid w:val="00782E10"/>
    <w:rsid w:val="00783EB8"/>
    <w:rsid w:val="00785089"/>
    <w:rsid w:val="00786540"/>
    <w:rsid w:val="00786753"/>
    <w:rsid w:val="00791022"/>
    <w:rsid w:val="00791F34"/>
    <w:rsid w:val="0079267F"/>
    <w:rsid w:val="007927AD"/>
    <w:rsid w:val="0079288C"/>
    <w:rsid w:val="007941BC"/>
    <w:rsid w:val="0079508E"/>
    <w:rsid w:val="00797A75"/>
    <w:rsid w:val="007A0C53"/>
    <w:rsid w:val="007A22D9"/>
    <w:rsid w:val="007A2F81"/>
    <w:rsid w:val="007A3164"/>
    <w:rsid w:val="007A36B4"/>
    <w:rsid w:val="007A3BB9"/>
    <w:rsid w:val="007A47EB"/>
    <w:rsid w:val="007A4B26"/>
    <w:rsid w:val="007A6712"/>
    <w:rsid w:val="007A7E5C"/>
    <w:rsid w:val="007B030D"/>
    <w:rsid w:val="007B26F5"/>
    <w:rsid w:val="007B2E9E"/>
    <w:rsid w:val="007B311F"/>
    <w:rsid w:val="007B3AC0"/>
    <w:rsid w:val="007B420E"/>
    <w:rsid w:val="007B47B0"/>
    <w:rsid w:val="007B49F8"/>
    <w:rsid w:val="007B5C8E"/>
    <w:rsid w:val="007C26F8"/>
    <w:rsid w:val="007C30B7"/>
    <w:rsid w:val="007C30C3"/>
    <w:rsid w:val="007C44C1"/>
    <w:rsid w:val="007C480F"/>
    <w:rsid w:val="007C4A00"/>
    <w:rsid w:val="007C6E37"/>
    <w:rsid w:val="007C7490"/>
    <w:rsid w:val="007D30A5"/>
    <w:rsid w:val="007D3E05"/>
    <w:rsid w:val="007D4975"/>
    <w:rsid w:val="007D6229"/>
    <w:rsid w:val="007E0198"/>
    <w:rsid w:val="007E0199"/>
    <w:rsid w:val="007E01CE"/>
    <w:rsid w:val="007E0B5A"/>
    <w:rsid w:val="007E2C63"/>
    <w:rsid w:val="007E4C56"/>
    <w:rsid w:val="007E6D02"/>
    <w:rsid w:val="007E6E89"/>
    <w:rsid w:val="007F12B0"/>
    <w:rsid w:val="007F1BC5"/>
    <w:rsid w:val="007F1D55"/>
    <w:rsid w:val="007F28FF"/>
    <w:rsid w:val="007F3324"/>
    <w:rsid w:val="007F39FD"/>
    <w:rsid w:val="007F476D"/>
    <w:rsid w:val="007F5499"/>
    <w:rsid w:val="007F646B"/>
    <w:rsid w:val="007F6655"/>
    <w:rsid w:val="007F70CB"/>
    <w:rsid w:val="007F70D4"/>
    <w:rsid w:val="007F747A"/>
    <w:rsid w:val="008009B9"/>
    <w:rsid w:val="00800B23"/>
    <w:rsid w:val="00802F98"/>
    <w:rsid w:val="0080727E"/>
    <w:rsid w:val="008076F0"/>
    <w:rsid w:val="00807ADF"/>
    <w:rsid w:val="00807EFE"/>
    <w:rsid w:val="00807F47"/>
    <w:rsid w:val="00811BB2"/>
    <w:rsid w:val="0081209E"/>
    <w:rsid w:val="008137D3"/>
    <w:rsid w:val="00815B8C"/>
    <w:rsid w:val="00816906"/>
    <w:rsid w:val="00821018"/>
    <w:rsid w:val="008210FB"/>
    <w:rsid w:val="008212D9"/>
    <w:rsid w:val="008213EA"/>
    <w:rsid w:val="00823E60"/>
    <w:rsid w:val="00824AE9"/>
    <w:rsid w:val="008257FD"/>
    <w:rsid w:val="00827BF1"/>
    <w:rsid w:val="00829CF7"/>
    <w:rsid w:val="00831A54"/>
    <w:rsid w:val="0083240F"/>
    <w:rsid w:val="008360F8"/>
    <w:rsid w:val="00836F93"/>
    <w:rsid w:val="00842A01"/>
    <w:rsid w:val="00843AF0"/>
    <w:rsid w:val="008440E4"/>
    <w:rsid w:val="008442C7"/>
    <w:rsid w:val="008448C7"/>
    <w:rsid w:val="00844A85"/>
    <w:rsid w:val="00847103"/>
    <w:rsid w:val="00852ED9"/>
    <w:rsid w:val="00853C75"/>
    <w:rsid w:val="00853DE6"/>
    <w:rsid w:val="0085443A"/>
    <w:rsid w:val="00854FC2"/>
    <w:rsid w:val="00856CAE"/>
    <w:rsid w:val="00857F35"/>
    <w:rsid w:val="00860714"/>
    <w:rsid w:val="00861545"/>
    <w:rsid w:val="00862286"/>
    <w:rsid w:val="008623D2"/>
    <w:rsid w:val="00863DAD"/>
    <w:rsid w:val="0086401D"/>
    <w:rsid w:val="0086501F"/>
    <w:rsid w:val="008712FE"/>
    <w:rsid w:val="00872664"/>
    <w:rsid w:val="008757EC"/>
    <w:rsid w:val="00875AE0"/>
    <w:rsid w:val="00875D46"/>
    <w:rsid w:val="008774DC"/>
    <w:rsid w:val="0087781E"/>
    <w:rsid w:val="00877D11"/>
    <w:rsid w:val="00881E4E"/>
    <w:rsid w:val="008821F8"/>
    <w:rsid w:val="00882D29"/>
    <w:rsid w:val="008842E7"/>
    <w:rsid w:val="008872E7"/>
    <w:rsid w:val="00890A4E"/>
    <w:rsid w:val="00890A5B"/>
    <w:rsid w:val="0089120A"/>
    <w:rsid w:val="0089212C"/>
    <w:rsid w:val="00893282"/>
    <w:rsid w:val="00894A72"/>
    <w:rsid w:val="008973E8"/>
    <w:rsid w:val="0089781A"/>
    <w:rsid w:val="0089796A"/>
    <w:rsid w:val="008A07B1"/>
    <w:rsid w:val="008A0808"/>
    <w:rsid w:val="008A1AF1"/>
    <w:rsid w:val="008A2089"/>
    <w:rsid w:val="008A27FA"/>
    <w:rsid w:val="008A28DB"/>
    <w:rsid w:val="008A2C56"/>
    <w:rsid w:val="008A2E7F"/>
    <w:rsid w:val="008A3CA0"/>
    <w:rsid w:val="008A446D"/>
    <w:rsid w:val="008A4A69"/>
    <w:rsid w:val="008A5374"/>
    <w:rsid w:val="008A7F59"/>
    <w:rsid w:val="008B057C"/>
    <w:rsid w:val="008B0782"/>
    <w:rsid w:val="008B0B3D"/>
    <w:rsid w:val="008B21F5"/>
    <w:rsid w:val="008B28CB"/>
    <w:rsid w:val="008B5026"/>
    <w:rsid w:val="008B547C"/>
    <w:rsid w:val="008B626F"/>
    <w:rsid w:val="008B750D"/>
    <w:rsid w:val="008C0105"/>
    <w:rsid w:val="008C2529"/>
    <w:rsid w:val="008C35FD"/>
    <w:rsid w:val="008C5740"/>
    <w:rsid w:val="008C754C"/>
    <w:rsid w:val="008C7571"/>
    <w:rsid w:val="008C7ECA"/>
    <w:rsid w:val="008D53F8"/>
    <w:rsid w:val="008D78A7"/>
    <w:rsid w:val="008D7A62"/>
    <w:rsid w:val="008E0E36"/>
    <w:rsid w:val="008E164E"/>
    <w:rsid w:val="008E50E5"/>
    <w:rsid w:val="008E56B9"/>
    <w:rsid w:val="008E5BC4"/>
    <w:rsid w:val="008E7094"/>
    <w:rsid w:val="008F1BE0"/>
    <w:rsid w:val="008F3799"/>
    <w:rsid w:val="008F4605"/>
    <w:rsid w:val="008F4CCA"/>
    <w:rsid w:val="0090011D"/>
    <w:rsid w:val="0090123B"/>
    <w:rsid w:val="0090142B"/>
    <w:rsid w:val="009025CE"/>
    <w:rsid w:val="00902748"/>
    <w:rsid w:val="00905D36"/>
    <w:rsid w:val="00905E20"/>
    <w:rsid w:val="00906612"/>
    <w:rsid w:val="00907CB3"/>
    <w:rsid w:val="009128E0"/>
    <w:rsid w:val="00917CA9"/>
    <w:rsid w:val="00917DED"/>
    <w:rsid w:val="00920332"/>
    <w:rsid w:val="0092340A"/>
    <w:rsid w:val="00924FCA"/>
    <w:rsid w:val="00926D25"/>
    <w:rsid w:val="00930107"/>
    <w:rsid w:val="0093011A"/>
    <w:rsid w:val="00930F1D"/>
    <w:rsid w:val="00932A61"/>
    <w:rsid w:val="00933175"/>
    <w:rsid w:val="00933CBA"/>
    <w:rsid w:val="00934A2A"/>
    <w:rsid w:val="009352E3"/>
    <w:rsid w:val="009355D9"/>
    <w:rsid w:val="009360C5"/>
    <w:rsid w:val="00941166"/>
    <w:rsid w:val="009412BD"/>
    <w:rsid w:val="009419F7"/>
    <w:rsid w:val="00941A59"/>
    <w:rsid w:val="0094245F"/>
    <w:rsid w:val="00943F93"/>
    <w:rsid w:val="00944540"/>
    <w:rsid w:val="00944D23"/>
    <w:rsid w:val="00947A05"/>
    <w:rsid w:val="00947BB7"/>
    <w:rsid w:val="009502E9"/>
    <w:rsid w:val="009527E9"/>
    <w:rsid w:val="00952A3D"/>
    <w:rsid w:val="0095691B"/>
    <w:rsid w:val="00957330"/>
    <w:rsid w:val="00963BD6"/>
    <w:rsid w:val="00964A22"/>
    <w:rsid w:val="00964A25"/>
    <w:rsid w:val="009660B3"/>
    <w:rsid w:val="00966179"/>
    <w:rsid w:val="009664E2"/>
    <w:rsid w:val="00966C3D"/>
    <w:rsid w:val="00971D62"/>
    <w:rsid w:val="009722E9"/>
    <w:rsid w:val="00973D45"/>
    <w:rsid w:val="00973D85"/>
    <w:rsid w:val="00974D56"/>
    <w:rsid w:val="00980A87"/>
    <w:rsid w:val="00981505"/>
    <w:rsid w:val="00984471"/>
    <w:rsid w:val="00986FB3"/>
    <w:rsid w:val="00991A9E"/>
    <w:rsid w:val="00991BE7"/>
    <w:rsid w:val="00992055"/>
    <w:rsid w:val="00993559"/>
    <w:rsid w:val="00994D6C"/>
    <w:rsid w:val="00995F76"/>
    <w:rsid w:val="0099626D"/>
    <w:rsid w:val="009A254F"/>
    <w:rsid w:val="009A3938"/>
    <w:rsid w:val="009A4A65"/>
    <w:rsid w:val="009A54CC"/>
    <w:rsid w:val="009A68B0"/>
    <w:rsid w:val="009A6F77"/>
    <w:rsid w:val="009A7394"/>
    <w:rsid w:val="009B054A"/>
    <w:rsid w:val="009B1CEC"/>
    <w:rsid w:val="009B27FF"/>
    <w:rsid w:val="009B70A0"/>
    <w:rsid w:val="009B72AA"/>
    <w:rsid w:val="009B7B93"/>
    <w:rsid w:val="009C0125"/>
    <w:rsid w:val="009C1905"/>
    <w:rsid w:val="009C1F75"/>
    <w:rsid w:val="009C23D7"/>
    <w:rsid w:val="009C5859"/>
    <w:rsid w:val="009C69A0"/>
    <w:rsid w:val="009C7D01"/>
    <w:rsid w:val="009D0528"/>
    <w:rsid w:val="009D1080"/>
    <w:rsid w:val="009D2C8C"/>
    <w:rsid w:val="009D351C"/>
    <w:rsid w:val="009D4BD0"/>
    <w:rsid w:val="009D4FCB"/>
    <w:rsid w:val="009D70F8"/>
    <w:rsid w:val="009D796F"/>
    <w:rsid w:val="009D7D9E"/>
    <w:rsid w:val="009D7E2B"/>
    <w:rsid w:val="009E2560"/>
    <w:rsid w:val="009E2F08"/>
    <w:rsid w:val="009E38E0"/>
    <w:rsid w:val="009E3AE5"/>
    <w:rsid w:val="009E3BE7"/>
    <w:rsid w:val="009E4BAD"/>
    <w:rsid w:val="009E4F0D"/>
    <w:rsid w:val="009E5621"/>
    <w:rsid w:val="009E58B1"/>
    <w:rsid w:val="009E7E61"/>
    <w:rsid w:val="009F1127"/>
    <w:rsid w:val="009F1371"/>
    <w:rsid w:val="009F4174"/>
    <w:rsid w:val="009F4DF7"/>
    <w:rsid w:val="009F53B6"/>
    <w:rsid w:val="009F5B29"/>
    <w:rsid w:val="009F683F"/>
    <w:rsid w:val="00A004B3"/>
    <w:rsid w:val="00A025EC"/>
    <w:rsid w:val="00A03EFE"/>
    <w:rsid w:val="00A04F52"/>
    <w:rsid w:val="00A04FAA"/>
    <w:rsid w:val="00A05891"/>
    <w:rsid w:val="00A075CC"/>
    <w:rsid w:val="00A07B2B"/>
    <w:rsid w:val="00A10BDE"/>
    <w:rsid w:val="00A11072"/>
    <w:rsid w:val="00A1133B"/>
    <w:rsid w:val="00A1147E"/>
    <w:rsid w:val="00A116BA"/>
    <w:rsid w:val="00A1416B"/>
    <w:rsid w:val="00A1567D"/>
    <w:rsid w:val="00A15832"/>
    <w:rsid w:val="00A17E74"/>
    <w:rsid w:val="00A22858"/>
    <w:rsid w:val="00A247B9"/>
    <w:rsid w:val="00A2506E"/>
    <w:rsid w:val="00A41A83"/>
    <w:rsid w:val="00A41E5D"/>
    <w:rsid w:val="00A42E72"/>
    <w:rsid w:val="00A44D17"/>
    <w:rsid w:val="00A46873"/>
    <w:rsid w:val="00A527F4"/>
    <w:rsid w:val="00A53D06"/>
    <w:rsid w:val="00A53D3B"/>
    <w:rsid w:val="00A53E57"/>
    <w:rsid w:val="00A540F5"/>
    <w:rsid w:val="00A542D0"/>
    <w:rsid w:val="00A5458D"/>
    <w:rsid w:val="00A57077"/>
    <w:rsid w:val="00A57E97"/>
    <w:rsid w:val="00A608E7"/>
    <w:rsid w:val="00A653FD"/>
    <w:rsid w:val="00A6688D"/>
    <w:rsid w:val="00A703E0"/>
    <w:rsid w:val="00A70452"/>
    <w:rsid w:val="00A70852"/>
    <w:rsid w:val="00A7477F"/>
    <w:rsid w:val="00A7514F"/>
    <w:rsid w:val="00A75EEB"/>
    <w:rsid w:val="00A77085"/>
    <w:rsid w:val="00A812EE"/>
    <w:rsid w:val="00A816DF"/>
    <w:rsid w:val="00A82623"/>
    <w:rsid w:val="00A83752"/>
    <w:rsid w:val="00A8451E"/>
    <w:rsid w:val="00A84A20"/>
    <w:rsid w:val="00A84DD7"/>
    <w:rsid w:val="00A8573C"/>
    <w:rsid w:val="00A86506"/>
    <w:rsid w:val="00A86A23"/>
    <w:rsid w:val="00A87C5C"/>
    <w:rsid w:val="00A90B01"/>
    <w:rsid w:val="00A90FC1"/>
    <w:rsid w:val="00A917C5"/>
    <w:rsid w:val="00A9183F"/>
    <w:rsid w:val="00A91F17"/>
    <w:rsid w:val="00A92338"/>
    <w:rsid w:val="00A92832"/>
    <w:rsid w:val="00A960A7"/>
    <w:rsid w:val="00AA0032"/>
    <w:rsid w:val="00AA029D"/>
    <w:rsid w:val="00AA4AC7"/>
    <w:rsid w:val="00AA5E26"/>
    <w:rsid w:val="00AA7577"/>
    <w:rsid w:val="00AB0EA8"/>
    <w:rsid w:val="00AB21EA"/>
    <w:rsid w:val="00AB361E"/>
    <w:rsid w:val="00AB50D7"/>
    <w:rsid w:val="00AC0C05"/>
    <w:rsid w:val="00AC16F0"/>
    <w:rsid w:val="00AC1A75"/>
    <w:rsid w:val="00AC36A1"/>
    <w:rsid w:val="00AC39E4"/>
    <w:rsid w:val="00AC445B"/>
    <w:rsid w:val="00AC6DBA"/>
    <w:rsid w:val="00AD0FFB"/>
    <w:rsid w:val="00AD6610"/>
    <w:rsid w:val="00AD66D9"/>
    <w:rsid w:val="00AD6D22"/>
    <w:rsid w:val="00AD7E4F"/>
    <w:rsid w:val="00AE0A19"/>
    <w:rsid w:val="00AE2C24"/>
    <w:rsid w:val="00AE364C"/>
    <w:rsid w:val="00AE36E6"/>
    <w:rsid w:val="00AE4CBD"/>
    <w:rsid w:val="00AE5C65"/>
    <w:rsid w:val="00AE6DBA"/>
    <w:rsid w:val="00AF16BE"/>
    <w:rsid w:val="00AF281B"/>
    <w:rsid w:val="00AF2B6E"/>
    <w:rsid w:val="00AF3A96"/>
    <w:rsid w:val="00AF3EB2"/>
    <w:rsid w:val="00AF673F"/>
    <w:rsid w:val="00AF69A7"/>
    <w:rsid w:val="00AF6A66"/>
    <w:rsid w:val="00AF6D39"/>
    <w:rsid w:val="00AF7C73"/>
    <w:rsid w:val="00B04577"/>
    <w:rsid w:val="00B0567A"/>
    <w:rsid w:val="00B05E74"/>
    <w:rsid w:val="00B061A5"/>
    <w:rsid w:val="00B064DD"/>
    <w:rsid w:val="00B10090"/>
    <w:rsid w:val="00B107DF"/>
    <w:rsid w:val="00B1163F"/>
    <w:rsid w:val="00B12061"/>
    <w:rsid w:val="00B133E3"/>
    <w:rsid w:val="00B147CA"/>
    <w:rsid w:val="00B1592D"/>
    <w:rsid w:val="00B15DC4"/>
    <w:rsid w:val="00B16142"/>
    <w:rsid w:val="00B175AF"/>
    <w:rsid w:val="00B20859"/>
    <w:rsid w:val="00B240E0"/>
    <w:rsid w:val="00B2520C"/>
    <w:rsid w:val="00B2617E"/>
    <w:rsid w:val="00B30F7C"/>
    <w:rsid w:val="00B32353"/>
    <w:rsid w:val="00B32BD5"/>
    <w:rsid w:val="00B33E84"/>
    <w:rsid w:val="00B34A04"/>
    <w:rsid w:val="00B358F4"/>
    <w:rsid w:val="00B37026"/>
    <w:rsid w:val="00B37721"/>
    <w:rsid w:val="00B408FB"/>
    <w:rsid w:val="00B40927"/>
    <w:rsid w:val="00B42DE6"/>
    <w:rsid w:val="00B431AA"/>
    <w:rsid w:val="00B4659E"/>
    <w:rsid w:val="00B46A4F"/>
    <w:rsid w:val="00B4715E"/>
    <w:rsid w:val="00B50DCD"/>
    <w:rsid w:val="00B52DA4"/>
    <w:rsid w:val="00B545EC"/>
    <w:rsid w:val="00B55069"/>
    <w:rsid w:val="00B55339"/>
    <w:rsid w:val="00B576B4"/>
    <w:rsid w:val="00B61CC3"/>
    <w:rsid w:val="00B6393A"/>
    <w:rsid w:val="00B7079E"/>
    <w:rsid w:val="00B718F9"/>
    <w:rsid w:val="00B73556"/>
    <w:rsid w:val="00B7386C"/>
    <w:rsid w:val="00B73962"/>
    <w:rsid w:val="00B75C7E"/>
    <w:rsid w:val="00B762F0"/>
    <w:rsid w:val="00B8238C"/>
    <w:rsid w:val="00B82DC3"/>
    <w:rsid w:val="00B84675"/>
    <w:rsid w:val="00B856A8"/>
    <w:rsid w:val="00B85860"/>
    <w:rsid w:val="00B87E24"/>
    <w:rsid w:val="00B92A83"/>
    <w:rsid w:val="00B93AA6"/>
    <w:rsid w:val="00B9793D"/>
    <w:rsid w:val="00BA00F1"/>
    <w:rsid w:val="00BA0113"/>
    <w:rsid w:val="00BA0AF7"/>
    <w:rsid w:val="00BA1E4C"/>
    <w:rsid w:val="00BA3E3A"/>
    <w:rsid w:val="00BA56A2"/>
    <w:rsid w:val="00BA596A"/>
    <w:rsid w:val="00BB0589"/>
    <w:rsid w:val="00BB0AA5"/>
    <w:rsid w:val="00BB0DEB"/>
    <w:rsid w:val="00BB18CF"/>
    <w:rsid w:val="00BB193B"/>
    <w:rsid w:val="00BB1EEB"/>
    <w:rsid w:val="00BB37E8"/>
    <w:rsid w:val="00BB474F"/>
    <w:rsid w:val="00BB5DF1"/>
    <w:rsid w:val="00BB5F6A"/>
    <w:rsid w:val="00BC08C0"/>
    <w:rsid w:val="00BC0D4D"/>
    <w:rsid w:val="00BC12F2"/>
    <w:rsid w:val="00BC1D9D"/>
    <w:rsid w:val="00BC1DA0"/>
    <w:rsid w:val="00BC24FA"/>
    <w:rsid w:val="00BC2ECB"/>
    <w:rsid w:val="00BC2F34"/>
    <w:rsid w:val="00BC3B6D"/>
    <w:rsid w:val="00BC73B0"/>
    <w:rsid w:val="00BC7A92"/>
    <w:rsid w:val="00BC7AD0"/>
    <w:rsid w:val="00BD0110"/>
    <w:rsid w:val="00BD043E"/>
    <w:rsid w:val="00BD1385"/>
    <w:rsid w:val="00BD37DE"/>
    <w:rsid w:val="00BD6AF9"/>
    <w:rsid w:val="00BE1587"/>
    <w:rsid w:val="00BE1661"/>
    <w:rsid w:val="00BE2808"/>
    <w:rsid w:val="00BE49F4"/>
    <w:rsid w:val="00BE4F6E"/>
    <w:rsid w:val="00BE5CD3"/>
    <w:rsid w:val="00BF21B2"/>
    <w:rsid w:val="00BF2F46"/>
    <w:rsid w:val="00BF39DA"/>
    <w:rsid w:val="00BF3C7B"/>
    <w:rsid w:val="00BF5D85"/>
    <w:rsid w:val="00BF705B"/>
    <w:rsid w:val="00BF79EA"/>
    <w:rsid w:val="00BF7C28"/>
    <w:rsid w:val="00C00850"/>
    <w:rsid w:val="00C00F55"/>
    <w:rsid w:val="00C01F63"/>
    <w:rsid w:val="00C01FDD"/>
    <w:rsid w:val="00C025E0"/>
    <w:rsid w:val="00C05483"/>
    <w:rsid w:val="00C11434"/>
    <w:rsid w:val="00C122D8"/>
    <w:rsid w:val="00C1497C"/>
    <w:rsid w:val="00C14E65"/>
    <w:rsid w:val="00C17C4B"/>
    <w:rsid w:val="00C17FD3"/>
    <w:rsid w:val="00C20044"/>
    <w:rsid w:val="00C20EFE"/>
    <w:rsid w:val="00C2295A"/>
    <w:rsid w:val="00C25E02"/>
    <w:rsid w:val="00C300C2"/>
    <w:rsid w:val="00C3094C"/>
    <w:rsid w:val="00C31DAE"/>
    <w:rsid w:val="00C402A6"/>
    <w:rsid w:val="00C41A9E"/>
    <w:rsid w:val="00C42241"/>
    <w:rsid w:val="00C44653"/>
    <w:rsid w:val="00C45A14"/>
    <w:rsid w:val="00C45B95"/>
    <w:rsid w:val="00C52278"/>
    <w:rsid w:val="00C5248C"/>
    <w:rsid w:val="00C52B8F"/>
    <w:rsid w:val="00C5429F"/>
    <w:rsid w:val="00C5515A"/>
    <w:rsid w:val="00C563E3"/>
    <w:rsid w:val="00C629AD"/>
    <w:rsid w:val="00C62B5C"/>
    <w:rsid w:val="00C65DCE"/>
    <w:rsid w:val="00C71463"/>
    <w:rsid w:val="00C71DEF"/>
    <w:rsid w:val="00C7310F"/>
    <w:rsid w:val="00C747A6"/>
    <w:rsid w:val="00C7667B"/>
    <w:rsid w:val="00C774BD"/>
    <w:rsid w:val="00C775F4"/>
    <w:rsid w:val="00C77967"/>
    <w:rsid w:val="00C813EE"/>
    <w:rsid w:val="00C818DD"/>
    <w:rsid w:val="00C81DF3"/>
    <w:rsid w:val="00C824C4"/>
    <w:rsid w:val="00C8256D"/>
    <w:rsid w:val="00C82EB8"/>
    <w:rsid w:val="00C83914"/>
    <w:rsid w:val="00C85048"/>
    <w:rsid w:val="00C855C8"/>
    <w:rsid w:val="00C868FF"/>
    <w:rsid w:val="00C86D27"/>
    <w:rsid w:val="00C8720D"/>
    <w:rsid w:val="00C87957"/>
    <w:rsid w:val="00C92CC2"/>
    <w:rsid w:val="00C933FE"/>
    <w:rsid w:val="00C93A87"/>
    <w:rsid w:val="00C96A3F"/>
    <w:rsid w:val="00CA0E8E"/>
    <w:rsid w:val="00CA1B0D"/>
    <w:rsid w:val="00CA2052"/>
    <w:rsid w:val="00CA4515"/>
    <w:rsid w:val="00CA6555"/>
    <w:rsid w:val="00CA6BDB"/>
    <w:rsid w:val="00CA7DA9"/>
    <w:rsid w:val="00CB0D08"/>
    <w:rsid w:val="00CB0FDB"/>
    <w:rsid w:val="00CB105F"/>
    <w:rsid w:val="00CB1F47"/>
    <w:rsid w:val="00CB286E"/>
    <w:rsid w:val="00CB3F07"/>
    <w:rsid w:val="00CB5D52"/>
    <w:rsid w:val="00CB7876"/>
    <w:rsid w:val="00CC14C7"/>
    <w:rsid w:val="00CC3148"/>
    <w:rsid w:val="00CC3B52"/>
    <w:rsid w:val="00CC572B"/>
    <w:rsid w:val="00CC6338"/>
    <w:rsid w:val="00CC771C"/>
    <w:rsid w:val="00CD3290"/>
    <w:rsid w:val="00CD5278"/>
    <w:rsid w:val="00CD777A"/>
    <w:rsid w:val="00CE1B23"/>
    <w:rsid w:val="00CE3678"/>
    <w:rsid w:val="00CE68D4"/>
    <w:rsid w:val="00CE7237"/>
    <w:rsid w:val="00CEB723"/>
    <w:rsid w:val="00CF0D6C"/>
    <w:rsid w:val="00CF1A36"/>
    <w:rsid w:val="00CF1D15"/>
    <w:rsid w:val="00CF1D79"/>
    <w:rsid w:val="00CF49C2"/>
    <w:rsid w:val="00CF580F"/>
    <w:rsid w:val="00CF58D3"/>
    <w:rsid w:val="00CF5E72"/>
    <w:rsid w:val="00CF66D8"/>
    <w:rsid w:val="00CF6B3B"/>
    <w:rsid w:val="00D000A6"/>
    <w:rsid w:val="00D01410"/>
    <w:rsid w:val="00D02743"/>
    <w:rsid w:val="00D0598B"/>
    <w:rsid w:val="00D06A87"/>
    <w:rsid w:val="00D07A91"/>
    <w:rsid w:val="00D112BE"/>
    <w:rsid w:val="00D11375"/>
    <w:rsid w:val="00D11AF1"/>
    <w:rsid w:val="00D12547"/>
    <w:rsid w:val="00D12939"/>
    <w:rsid w:val="00D12987"/>
    <w:rsid w:val="00D136CA"/>
    <w:rsid w:val="00D13C2A"/>
    <w:rsid w:val="00D140D6"/>
    <w:rsid w:val="00D141DF"/>
    <w:rsid w:val="00D14BC3"/>
    <w:rsid w:val="00D177B9"/>
    <w:rsid w:val="00D20839"/>
    <w:rsid w:val="00D22C32"/>
    <w:rsid w:val="00D24CEE"/>
    <w:rsid w:val="00D2569E"/>
    <w:rsid w:val="00D25AAE"/>
    <w:rsid w:val="00D25EAC"/>
    <w:rsid w:val="00D260E4"/>
    <w:rsid w:val="00D26F18"/>
    <w:rsid w:val="00D271A8"/>
    <w:rsid w:val="00D30085"/>
    <w:rsid w:val="00D3035A"/>
    <w:rsid w:val="00D3164E"/>
    <w:rsid w:val="00D319A4"/>
    <w:rsid w:val="00D327C0"/>
    <w:rsid w:val="00D32AE7"/>
    <w:rsid w:val="00D34603"/>
    <w:rsid w:val="00D34BFB"/>
    <w:rsid w:val="00D34FD0"/>
    <w:rsid w:val="00D40BC2"/>
    <w:rsid w:val="00D42D9C"/>
    <w:rsid w:val="00D44CEB"/>
    <w:rsid w:val="00D44D93"/>
    <w:rsid w:val="00D451BE"/>
    <w:rsid w:val="00D46A58"/>
    <w:rsid w:val="00D46DC3"/>
    <w:rsid w:val="00D478A9"/>
    <w:rsid w:val="00D510A1"/>
    <w:rsid w:val="00D51510"/>
    <w:rsid w:val="00D51FB8"/>
    <w:rsid w:val="00D55FBA"/>
    <w:rsid w:val="00D56630"/>
    <w:rsid w:val="00D57840"/>
    <w:rsid w:val="00D622C6"/>
    <w:rsid w:val="00D63DEC"/>
    <w:rsid w:val="00D6589F"/>
    <w:rsid w:val="00D65A01"/>
    <w:rsid w:val="00D66116"/>
    <w:rsid w:val="00D672FF"/>
    <w:rsid w:val="00D70CE1"/>
    <w:rsid w:val="00D711EB"/>
    <w:rsid w:val="00D72754"/>
    <w:rsid w:val="00D76AB4"/>
    <w:rsid w:val="00D770F7"/>
    <w:rsid w:val="00D773BF"/>
    <w:rsid w:val="00D80CE0"/>
    <w:rsid w:val="00D94929"/>
    <w:rsid w:val="00D96770"/>
    <w:rsid w:val="00D9695C"/>
    <w:rsid w:val="00D96C5D"/>
    <w:rsid w:val="00DA0213"/>
    <w:rsid w:val="00DA0B3B"/>
    <w:rsid w:val="00DA1F8B"/>
    <w:rsid w:val="00DA4468"/>
    <w:rsid w:val="00DA59C7"/>
    <w:rsid w:val="00DA64C2"/>
    <w:rsid w:val="00DB083F"/>
    <w:rsid w:val="00DB1926"/>
    <w:rsid w:val="00DB331D"/>
    <w:rsid w:val="00DB570C"/>
    <w:rsid w:val="00DB6340"/>
    <w:rsid w:val="00DC1047"/>
    <w:rsid w:val="00DC204D"/>
    <w:rsid w:val="00DC2552"/>
    <w:rsid w:val="00DC2DB9"/>
    <w:rsid w:val="00DC315C"/>
    <w:rsid w:val="00DC3879"/>
    <w:rsid w:val="00DC4A1B"/>
    <w:rsid w:val="00DC5865"/>
    <w:rsid w:val="00DC6454"/>
    <w:rsid w:val="00DC7B9C"/>
    <w:rsid w:val="00DD0AFB"/>
    <w:rsid w:val="00DD1D5C"/>
    <w:rsid w:val="00DD272B"/>
    <w:rsid w:val="00DD59E3"/>
    <w:rsid w:val="00DD75BC"/>
    <w:rsid w:val="00DD7616"/>
    <w:rsid w:val="00DE2B60"/>
    <w:rsid w:val="00DE3CB1"/>
    <w:rsid w:val="00DE7B15"/>
    <w:rsid w:val="00DF1C06"/>
    <w:rsid w:val="00DF3A0D"/>
    <w:rsid w:val="00DF5616"/>
    <w:rsid w:val="00DF7AD9"/>
    <w:rsid w:val="00E00507"/>
    <w:rsid w:val="00E04F9D"/>
    <w:rsid w:val="00E0701E"/>
    <w:rsid w:val="00E10D6B"/>
    <w:rsid w:val="00E1114C"/>
    <w:rsid w:val="00E15B6C"/>
    <w:rsid w:val="00E16BB5"/>
    <w:rsid w:val="00E171EC"/>
    <w:rsid w:val="00E20243"/>
    <w:rsid w:val="00E215BB"/>
    <w:rsid w:val="00E21AF4"/>
    <w:rsid w:val="00E25BF6"/>
    <w:rsid w:val="00E25CF5"/>
    <w:rsid w:val="00E269F3"/>
    <w:rsid w:val="00E2787D"/>
    <w:rsid w:val="00E30508"/>
    <w:rsid w:val="00E31917"/>
    <w:rsid w:val="00E337BD"/>
    <w:rsid w:val="00E33844"/>
    <w:rsid w:val="00E36625"/>
    <w:rsid w:val="00E40AF2"/>
    <w:rsid w:val="00E4206B"/>
    <w:rsid w:val="00E422A1"/>
    <w:rsid w:val="00E42A57"/>
    <w:rsid w:val="00E43D67"/>
    <w:rsid w:val="00E443D7"/>
    <w:rsid w:val="00E44DD5"/>
    <w:rsid w:val="00E4560D"/>
    <w:rsid w:val="00E46942"/>
    <w:rsid w:val="00E46E29"/>
    <w:rsid w:val="00E509DD"/>
    <w:rsid w:val="00E51B0A"/>
    <w:rsid w:val="00E53978"/>
    <w:rsid w:val="00E54085"/>
    <w:rsid w:val="00E540E6"/>
    <w:rsid w:val="00E558DD"/>
    <w:rsid w:val="00E559E0"/>
    <w:rsid w:val="00E623F5"/>
    <w:rsid w:val="00E62528"/>
    <w:rsid w:val="00E64438"/>
    <w:rsid w:val="00E64861"/>
    <w:rsid w:val="00E649A4"/>
    <w:rsid w:val="00E64B2F"/>
    <w:rsid w:val="00E652BB"/>
    <w:rsid w:val="00E6557A"/>
    <w:rsid w:val="00E657F6"/>
    <w:rsid w:val="00E67B94"/>
    <w:rsid w:val="00E7032B"/>
    <w:rsid w:val="00E72619"/>
    <w:rsid w:val="00E73364"/>
    <w:rsid w:val="00E737A0"/>
    <w:rsid w:val="00E74152"/>
    <w:rsid w:val="00E743D8"/>
    <w:rsid w:val="00E74B83"/>
    <w:rsid w:val="00E75718"/>
    <w:rsid w:val="00E76140"/>
    <w:rsid w:val="00E773FD"/>
    <w:rsid w:val="00E776E6"/>
    <w:rsid w:val="00E81941"/>
    <w:rsid w:val="00E81A75"/>
    <w:rsid w:val="00E81EE6"/>
    <w:rsid w:val="00E8251D"/>
    <w:rsid w:val="00E83A0F"/>
    <w:rsid w:val="00E8718C"/>
    <w:rsid w:val="00E95BD5"/>
    <w:rsid w:val="00E96883"/>
    <w:rsid w:val="00E97439"/>
    <w:rsid w:val="00E975AA"/>
    <w:rsid w:val="00E9797C"/>
    <w:rsid w:val="00EA2BE7"/>
    <w:rsid w:val="00EA45DE"/>
    <w:rsid w:val="00EA7772"/>
    <w:rsid w:val="00EA7E1E"/>
    <w:rsid w:val="00EB25A6"/>
    <w:rsid w:val="00EB3AAF"/>
    <w:rsid w:val="00EB40F6"/>
    <w:rsid w:val="00EB44F7"/>
    <w:rsid w:val="00EB580E"/>
    <w:rsid w:val="00EB7896"/>
    <w:rsid w:val="00EC07AA"/>
    <w:rsid w:val="00EC2159"/>
    <w:rsid w:val="00EC5AE7"/>
    <w:rsid w:val="00ED05B4"/>
    <w:rsid w:val="00ED1385"/>
    <w:rsid w:val="00ED13C9"/>
    <w:rsid w:val="00ED3B61"/>
    <w:rsid w:val="00ED60D0"/>
    <w:rsid w:val="00ED757B"/>
    <w:rsid w:val="00EE0143"/>
    <w:rsid w:val="00EE0B3E"/>
    <w:rsid w:val="00EE141E"/>
    <w:rsid w:val="00EE1C21"/>
    <w:rsid w:val="00EE22C2"/>
    <w:rsid w:val="00EE3EDE"/>
    <w:rsid w:val="00EE4705"/>
    <w:rsid w:val="00EE6268"/>
    <w:rsid w:val="00EE6DA8"/>
    <w:rsid w:val="00EE7CCD"/>
    <w:rsid w:val="00EF23B5"/>
    <w:rsid w:val="00EF34BA"/>
    <w:rsid w:val="00EF38B5"/>
    <w:rsid w:val="00EF4D73"/>
    <w:rsid w:val="00EF5323"/>
    <w:rsid w:val="00EF5DED"/>
    <w:rsid w:val="00EF5F40"/>
    <w:rsid w:val="00F04F5F"/>
    <w:rsid w:val="00F05988"/>
    <w:rsid w:val="00F07FE3"/>
    <w:rsid w:val="00F10789"/>
    <w:rsid w:val="00F10A2B"/>
    <w:rsid w:val="00F11779"/>
    <w:rsid w:val="00F11861"/>
    <w:rsid w:val="00F118E3"/>
    <w:rsid w:val="00F12527"/>
    <w:rsid w:val="00F12757"/>
    <w:rsid w:val="00F1645C"/>
    <w:rsid w:val="00F20719"/>
    <w:rsid w:val="00F223E7"/>
    <w:rsid w:val="00F22630"/>
    <w:rsid w:val="00F226FC"/>
    <w:rsid w:val="00F22F23"/>
    <w:rsid w:val="00F26EF1"/>
    <w:rsid w:val="00F27228"/>
    <w:rsid w:val="00F27885"/>
    <w:rsid w:val="00F27F19"/>
    <w:rsid w:val="00F30EC3"/>
    <w:rsid w:val="00F30F1B"/>
    <w:rsid w:val="00F3191E"/>
    <w:rsid w:val="00F31E3B"/>
    <w:rsid w:val="00F32A48"/>
    <w:rsid w:val="00F33D42"/>
    <w:rsid w:val="00F35485"/>
    <w:rsid w:val="00F363A4"/>
    <w:rsid w:val="00F364B5"/>
    <w:rsid w:val="00F42F5E"/>
    <w:rsid w:val="00F432CB"/>
    <w:rsid w:val="00F469A6"/>
    <w:rsid w:val="00F46C01"/>
    <w:rsid w:val="00F54662"/>
    <w:rsid w:val="00F605F0"/>
    <w:rsid w:val="00F636D6"/>
    <w:rsid w:val="00F64979"/>
    <w:rsid w:val="00F64DAD"/>
    <w:rsid w:val="00F663EA"/>
    <w:rsid w:val="00F671C0"/>
    <w:rsid w:val="00F70E34"/>
    <w:rsid w:val="00F72495"/>
    <w:rsid w:val="00F75667"/>
    <w:rsid w:val="00F75778"/>
    <w:rsid w:val="00F829E1"/>
    <w:rsid w:val="00F83351"/>
    <w:rsid w:val="00F84551"/>
    <w:rsid w:val="00F8559C"/>
    <w:rsid w:val="00F9152D"/>
    <w:rsid w:val="00F91DFF"/>
    <w:rsid w:val="00F93347"/>
    <w:rsid w:val="00F93AF0"/>
    <w:rsid w:val="00F93E6F"/>
    <w:rsid w:val="00F94AA3"/>
    <w:rsid w:val="00F94BB5"/>
    <w:rsid w:val="00FA040A"/>
    <w:rsid w:val="00FA3145"/>
    <w:rsid w:val="00FA4D9E"/>
    <w:rsid w:val="00FA5D9D"/>
    <w:rsid w:val="00FA7E49"/>
    <w:rsid w:val="00FB1B2C"/>
    <w:rsid w:val="00FB1DC4"/>
    <w:rsid w:val="00FB209B"/>
    <w:rsid w:val="00FB2E26"/>
    <w:rsid w:val="00FB3D67"/>
    <w:rsid w:val="00FB4015"/>
    <w:rsid w:val="00FB6819"/>
    <w:rsid w:val="00FB6E55"/>
    <w:rsid w:val="00FC0780"/>
    <w:rsid w:val="00FC0FC1"/>
    <w:rsid w:val="00FC361C"/>
    <w:rsid w:val="00FC607B"/>
    <w:rsid w:val="00FC63BC"/>
    <w:rsid w:val="00FC6E80"/>
    <w:rsid w:val="00FC7A0B"/>
    <w:rsid w:val="00FD0396"/>
    <w:rsid w:val="00FD17C3"/>
    <w:rsid w:val="00FD6DB5"/>
    <w:rsid w:val="00FE0494"/>
    <w:rsid w:val="00FE2391"/>
    <w:rsid w:val="00FE3579"/>
    <w:rsid w:val="00FE445E"/>
    <w:rsid w:val="00FE6CC2"/>
    <w:rsid w:val="00FE7740"/>
    <w:rsid w:val="00FE790F"/>
    <w:rsid w:val="00FE7A61"/>
    <w:rsid w:val="00FE7FBA"/>
    <w:rsid w:val="00FE7FD0"/>
    <w:rsid w:val="00FF0865"/>
    <w:rsid w:val="00FF2DD9"/>
    <w:rsid w:val="00FF360D"/>
    <w:rsid w:val="00FF4394"/>
    <w:rsid w:val="00FF7EA7"/>
    <w:rsid w:val="025AAD72"/>
    <w:rsid w:val="03A624C1"/>
    <w:rsid w:val="03E7EAE5"/>
    <w:rsid w:val="054C8DF8"/>
    <w:rsid w:val="05B14871"/>
    <w:rsid w:val="06918A27"/>
    <w:rsid w:val="08842EBA"/>
    <w:rsid w:val="090EEF2B"/>
    <w:rsid w:val="0A1FFF1B"/>
    <w:rsid w:val="0B291A88"/>
    <w:rsid w:val="0C1FF6A6"/>
    <w:rsid w:val="0D579FDD"/>
    <w:rsid w:val="0D91DCC6"/>
    <w:rsid w:val="0E9F3FD2"/>
    <w:rsid w:val="0EF45581"/>
    <w:rsid w:val="0F5FE56C"/>
    <w:rsid w:val="0F960E4E"/>
    <w:rsid w:val="0FD34A17"/>
    <w:rsid w:val="0FE60441"/>
    <w:rsid w:val="121D8212"/>
    <w:rsid w:val="1290B012"/>
    <w:rsid w:val="18F74676"/>
    <w:rsid w:val="19B62B2E"/>
    <w:rsid w:val="1AAC482D"/>
    <w:rsid w:val="1C11F1AB"/>
    <w:rsid w:val="1D4A21A8"/>
    <w:rsid w:val="1E10A6B5"/>
    <w:rsid w:val="20A03A09"/>
    <w:rsid w:val="220585A6"/>
    <w:rsid w:val="22B45F9F"/>
    <w:rsid w:val="25D33FC5"/>
    <w:rsid w:val="2728ACDB"/>
    <w:rsid w:val="278A56BC"/>
    <w:rsid w:val="2A64F802"/>
    <w:rsid w:val="2DB7AEED"/>
    <w:rsid w:val="2E396E3A"/>
    <w:rsid w:val="2EB65C40"/>
    <w:rsid w:val="30522CA1"/>
    <w:rsid w:val="309D3576"/>
    <w:rsid w:val="317DEE8A"/>
    <w:rsid w:val="33B5852C"/>
    <w:rsid w:val="35008232"/>
    <w:rsid w:val="3570A699"/>
    <w:rsid w:val="3862F45F"/>
    <w:rsid w:val="388F96CE"/>
    <w:rsid w:val="391CD676"/>
    <w:rsid w:val="3AD5B2DC"/>
    <w:rsid w:val="3BC72688"/>
    <w:rsid w:val="3BF9BB22"/>
    <w:rsid w:val="3F5EE7A7"/>
    <w:rsid w:val="3F7F7BE5"/>
    <w:rsid w:val="3FB11774"/>
    <w:rsid w:val="404F16FE"/>
    <w:rsid w:val="41A71C33"/>
    <w:rsid w:val="41A80FD6"/>
    <w:rsid w:val="481CF861"/>
    <w:rsid w:val="49A12EB9"/>
    <w:rsid w:val="4B3CFF1A"/>
    <w:rsid w:val="4D503442"/>
    <w:rsid w:val="4DB40FC4"/>
    <w:rsid w:val="4DC8BB06"/>
    <w:rsid w:val="4DC9BF44"/>
    <w:rsid w:val="4EC12758"/>
    <w:rsid w:val="4F321701"/>
    <w:rsid w:val="5010703D"/>
    <w:rsid w:val="513FE66E"/>
    <w:rsid w:val="51459409"/>
    <w:rsid w:val="565A4C29"/>
    <w:rsid w:val="56EBFE0F"/>
    <w:rsid w:val="578B6575"/>
    <w:rsid w:val="581B46AA"/>
    <w:rsid w:val="59071C17"/>
    <w:rsid w:val="59B5D300"/>
    <w:rsid w:val="59DFA4DD"/>
    <w:rsid w:val="5B834043"/>
    <w:rsid w:val="5BA01A31"/>
    <w:rsid w:val="5C46E5D7"/>
    <w:rsid w:val="5CEEB7CD"/>
    <w:rsid w:val="5F4B8953"/>
    <w:rsid w:val="60CE7F49"/>
    <w:rsid w:val="63CBA199"/>
    <w:rsid w:val="64D760E6"/>
    <w:rsid w:val="6799BCEE"/>
    <w:rsid w:val="67BC8A4D"/>
    <w:rsid w:val="687E80BF"/>
    <w:rsid w:val="68815DA2"/>
    <w:rsid w:val="6A2DC19E"/>
    <w:rsid w:val="6D2473BA"/>
    <w:rsid w:val="6DE3DF7F"/>
    <w:rsid w:val="6E1DBDEC"/>
    <w:rsid w:val="6EBF3B23"/>
    <w:rsid w:val="6FC06F53"/>
    <w:rsid w:val="6FEE492B"/>
    <w:rsid w:val="71F6DBE5"/>
    <w:rsid w:val="731401A9"/>
    <w:rsid w:val="731C9A53"/>
    <w:rsid w:val="73B711B6"/>
    <w:rsid w:val="7456E0AF"/>
    <w:rsid w:val="75A36670"/>
    <w:rsid w:val="75CA3746"/>
    <w:rsid w:val="75F2B110"/>
    <w:rsid w:val="76CA4D08"/>
    <w:rsid w:val="76E1D5B2"/>
    <w:rsid w:val="799BD7FA"/>
    <w:rsid w:val="79BE0F2D"/>
    <w:rsid w:val="7AC62233"/>
    <w:rsid w:val="7B123C5F"/>
    <w:rsid w:val="7B37A85B"/>
    <w:rsid w:val="7F17DF72"/>
    <w:rsid w:val="7F52C9DD"/>
    <w:rsid w:val="7F7841FB"/>
    <w:rsid w:val="7FF8D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B6575"/>
  <w15:chartTrackingRefBased/>
  <w15:docId w15:val="{60DF5DE6-6602-4210-B3D7-84FE0F086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69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4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21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215D"/>
  </w:style>
  <w:style w:type="paragraph" w:styleId="Footer">
    <w:name w:val="footer"/>
    <w:basedOn w:val="Normal"/>
    <w:link w:val="FooterChar"/>
    <w:uiPriority w:val="99"/>
    <w:unhideWhenUsed/>
    <w:rsid w:val="005F21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15D"/>
  </w:style>
  <w:style w:type="paragraph" w:styleId="ListParagraph">
    <w:name w:val="List Paragraph"/>
    <w:basedOn w:val="Normal"/>
    <w:uiPriority w:val="34"/>
    <w:qFormat/>
    <w:rsid w:val="00C52B8F"/>
    <w:pPr>
      <w:ind w:left="720"/>
      <w:contextualSpacing/>
    </w:pPr>
  </w:style>
  <w:style w:type="character" w:customStyle="1" w:styleId="normaltextrun">
    <w:name w:val="normaltextrun"/>
    <w:basedOn w:val="DefaultParagraphFont"/>
    <w:rsid w:val="009F683F"/>
  </w:style>
  <w:style w:type="character" w:styleId="CommentReference">
    <w:name w:val="annotation reference"/>
    <w:basedOn w:val="DefaultParagraphFont"/>
    <w:uiPriority w:val="99"/>
    <w:semiHidden/>
    <w:unhideWhenUsed/>
    <w:rsid w:val="009C0125"/>
    <w:rPr>
      <w:sz w:val="16"/>
      <w:szCs w:val="16"/>
    </w:rPr>
  </w:style>
  <w:style w:type="paragraph" w:styleId="CommentText">
    <w:name w:val="annotation text"/>
    <w:basedOn w:val="Normal"/>
    <w:link w:val="CommentTextChar"/>
    <w:uiPriority w:val="99"/>
    <w:unhideWhenUsed/>
    <w:rsid w:val="009C0125"/>
    <w:pPr>
      <w:spacing w:line="240" w:lineRule="auto"/>
    </w:pPr>
    <w:rPr>
      <w:sz w:val="20"/>
      <w:szCs w:val="20"/>
    </w:rPr>
  </w:style>
  <w:style w:type="character" w:customStyle="1" w:styleId="CommentTextChar">
    <w:name w:val="Comment Text Char"/>
    <w:basedOn w:val="DefaultParagraphFont"/>
    <w:link w:val="CommentText"/>
    <w:uiPriority w:val="99"/>
    <w:rsid w:val="009C0125"/>
    <w:rPr>
      <w:sz w:val="20"/>
      <w:szCs w:val="20"/>
    </w:rPr>
  </w:style>
  <w:style w:type="paragraph" w:styleId="CommentSubject">
    <w:name w:val="annotation subject"/>
    <w:basedOn w:val="CommentText"/>
    <w:next w:val="CommentText"/>
    <w:link w:val="CommentSubjectChar"/>
    <w:uiPriority w:val="99"/>
    <w:semiHidden/>
    <w:unhideWhenUsed/>
    <w:rsid w:val="009C0125"/>
    <w:rPr>
      <w:b/>
      <w:bCs/>
    </w:rPr>
  </w:style>
  <w:style w:type="character" w:customStyle="1" w:styleId="CommentSubjectChar">
    <w:name w:val="Comment Subject Char"/>
    <w:basedOn w:val="CommentTextChar"/>
    <w:link w:val="CommentSubject"/>
    <w:uiPriority w:val="99"/>
    <w:semiHidden/>
    <w:rsid w:val="009C0125"/>
    <w:rPr>
      <w:b/>
      <w:bCs/>
      <w:sz w:val="20"/>
      <w:szCs w:val="20"/>
    </w:rPr>
  </w:style>
  <w:style w:type="paragraph" w:styleId="Revision">
    <w:name w:val="Revision"/>
    <w:hidden/>
    <w:uiPriority w:val="99"/>
    <w:semiHidden/>
    <w:rsid w:val="000D2C71"/>
    <w:pPr>
      <w:spacing w:after="0" w:line="240" w:lineRule="auto"/>
    </w:pPr>
  </w:style>
  <w:style w:type="character" w:styleId="Hyperlink">
    <w:name w:val="Hyperlink"/>
    <w:basedOn w:val="DefaultParagraphFont"/>
    <w:uiPriority w:val="99"/>
    <w:unhideWhenUsed/>
    <w:rsid w:val="002734B6"/>
    <w:rPr>
      <w:color w:val="0563C1" w:themeColor="hyperlink"/>
      <w:u w:val="single"/>
    </w:rPr>
  </w:style>
  <w:style w:type="character" w:styleId="UnresolvedMention">
    <w:name w:val="Unresolved Mention"/>
    <w:basedOn w:val="DefaultParagraphFont"/>
    <w:uiPriority w:val="99"/>
    <w:semiHidden/>
    <w:unhideWhenUsed/>
    <w:rsid w:val="00273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64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4.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6.xml"/><Relationship Id="rId28" Type="http://schemas.microsoft.com/office/2020/10/relationships/intelligence" Target="intelligence2.xml"/><Relationship Id="rId10" Type="http://schemas.openxmlformats.org/officeDocument/2006/relationships/image" Target="media/image1.pn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7.emf"/><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6D291A99F0464B898643AA8B06563D" ma:contentTypeVersion="9" ma:contentTypeDescription="Create a new document." ma:contentTypeScope="" ma:versionID="60aa21e3e3d6e2767784f08416428e40">
  <xsd:schema xmlns:xsd="http://www.w3.org/2001/XMLSchema" xmlns:xs="http://www.w3.org/2001/XMLSchema" xmlns:p="http://schemas.microsoft.com/office/2006/metadata/properties" xmlns:ns2="4ec1a35b-fdb0-470f-886a-117e6bcb1130" xmlns:ns3="79e02b3f-353e-46c2-bee5-8a2ca22e7b40" targetNamespace="http://schemas.microsoft.com/office/2006/metadata/properties" ma:root="true" ma:fieldsID="d76889160fe17891a7dbff9eb98d5dfc" ns2:_="" ns3:_="">
    <xsd:import namespace="4ec1a35b-fdb0-470f-886a-117e6bcb1130"/>
    <xsd:import namespace="79e02b3f-353e-46c2-bee5-8a2ca22e7b40"/>
    <xsd:element name="properties">
      <xsd:complexType>
        <xsd:sequence>
          <xsd:element name="documentManagement">
            <xsd:complexType>
              <xsd:all>
                <xsd:element ref="ns2:Years"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c1a35b-fdb0-470f-886a-117e6bcb1130" elementFormDefault="qualified">
    <xsd:import namespace="http://schemas.microsoft.com/office/2006/documentManagement/types"/>
    <xsd:import namespace="http://schemas.microsoft.com/office/infopath/2007/PartnerControls"/>
    <xsd:element name="Years" ma:index="8" nillable="true" ma:displayName="Years" ma:default="2026-27" ma:format="Dropdown" ma:internalName="Years">
      <xsd:simpleType>
        <xsd:restriction base="dms:Choice">
          <xsd:enumeration value="2017-18"/>
          <xsd:enumeration value="2018-19"/>
          <xsd:enumeration value="2019-20"/>
          <xsd:enumeration value="2020-21"/>
          <xsd:enumeration value="2021-22"/>
          <xsd:enumeration value="2022-23"/>
          <xsd:enumeration value="2023-24"/>
          <xsd:enumeration value="2024-25"/>
          <xsd:enumeration value="2025-26"/>
          <xsd:enumeration value="2026-27"/>
          <xsd:enumeration value="2027-28"/>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e02b3f-353e-46c2-bee5-8a2ca22e7b4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s xmlns="4ec1a35b-fdb0-470f-886a-117e6bcb1130">2024-25</Years>
    <SharedWithUsers xmlns="79e02b3f-353e-46c2-bee5-8a2ca22e7b40">
      <UserInfo>
        <DisplayName>Scott Hurford</DisplayName>
        <AccountId>96</AccountId>
        <AccountType/>
      </UserInfo>
      <UserInfo>
        <DisplayName>Marc Millward</DisplayName>
        <AccountId>364</AccountId>
        <AccountType/>
      </UserInfo>
      <UserInfo>
        <DisplayName>Andrew Kelcey</DisplayName>
        <AccountId>41</AccountId>
        <AccountType/>
      </UserInfo>
      <UserInfo>
        <DisplayName>Martin Barclay</DisplayName>
        <AccountId>71</AccountId>
        <AccountType/>
      </UserInfo>
    </SharedWithUsers>
  </documentManagement>
</p:properties>
</file>

<file path=customXml/itemProps1.xml><?xml version="1.0" encoding="utf-8"?>
<ds:datastoreItem xmlns:ds="http://schemas.openxmlformats.org/officeDocument/2006/customXml" ds:itemID="{497DFAC7-593C-4D29-A9C6-605514693853}">
  <ds:schemaRefs>
    <ds:schemaRef ds:uri="http://schemas.microsoft.com/sharepoint/v3/contenttype/forms"/>
  </ds:schemaRefs>
</ds:datastoreItem>
</file>

<file path=customXml/itemProps2.xml><?xml version="1.0" encoding="utf-8"?>
<ds:datastoreItem xmlns:ds="http://schemas.openxmlformats.org/officeDocument/2006/customXml" ds:itemID="{1AC645A0-2C09-467C-913E-12490643E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c1a35b-fdb0-470f-886a-117e6bcb1130"/>
    <ds:schemaRef ds:uri="79e02b3f-353e-46c2-bee5-8a2ca22e7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D92B3D-7A55-4717-8EDD-A919927F30D4}">
  <ds:schemaRefs>
    <ds:schemaRef ds:uri="http://schemas.microsoft.com/office/2006/metadata/properties"/>
    <ds:schemaRef ds:uri="http://schemas.microsoft.com/office/infopath/2007/PartnerControls"/>
    <ds:schemaRef ds:uri="4ec1a35b-fdb0-470f-886a-117e6bcb1130"/>
    <ds:schemaRef ds:uri="79e02b3f-353e-46c2-bee5-8a2ca22e7b4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3784</Words>
  <Characters>20777</Characters>
  <Application>Microsoft Office Word</Application>
  <DocSecurity>0</DocSecurity>
  <Lines>799</Lines>
  <Paragraphs>454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Coadey</dc:creator>
  <cp:keywords/>
  <dc:description/>
  <cp:lastModifiedBy>Jacqueline Dungey</cp:lastModifiedBy>
  <cp:revision>2</cp:revision>
  <cp:lastPrinted>2026-04-27T12:08:00Z</cp:lastPrinted>
  <dcterms:created xsi:type="dcterms:W3CDTF">2026-06-04T23:37:00Z</dcterms:created>
  <dcterms:modified xsi:type="dcterms:W3CDTF">2026-06-04T23:37:00Z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0x0101006C6D291A99F0464B898643AA8B06563D</vt:lpwstr>
  </property>
  <property fmtid="{D5CDD505-2E9C-101B-9397-08002B2CF9AE}" pid="3" name="docLang">
    <vt:lpwstr>en</vt:lpwstr>
  </property>
</Properties>
</file>